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0E690A" w14:textId="65BCCFAB" w:rsidR="4794B338" w:rsidRPr="00156116" w:rsidRDefault="00156116" w:rsidP="4794B338">
      <w:pPr>
        <w:outlineLvl w:val="0"/>
        <w:rPr>
          <w:rFonts w:eastAsiaTheme="minorEastAsia" w:cstheme="minorHAnsi"/>
          <w:b/>
          <w:i/>
          <w:iCs/>
        </w:rPr>
      </w:pPr>
      <w:r w:rsidRPr="00156116">
        <w:rPr>
          <w:rFonts w:eastAsiaTheme="minorEastAsia" w:cstheme="minorHAnsi"/>
          <w:b/>
          <w:i/>
          <w:iCs/>
        </w:rPr>
        <w:t xml:space="preserve">1. </w:t>
      </w:r>
      <w:r w:rsidR="00096107" w:rsidRPr="00156116">
        <w:rPr>
          <w:rFonts w:eastAsiaTheme="minorEastAsia" w:cstheme="minorHAnsi"/>
          <w:b/>
          <w:i/>
          <w:iCs/>
        </w:rPr>
        <w:t>Internal measures</w:t>
      </w:r>
    </w:p>
    <w:tbl>
      <w:tblPr>
        <w:tblStyle w:val="TableGrid"/>
        <w:tblW w:w="0" w:type="auto"/>
        <w:tblInd w:w="-118" w:type="dxa"/>
        <w:tblLook w:val="04A0" w:firstRow="1" w:lastRow="0" w:firstColumn="1" w:lastColumn="0" w:noHBand="0" w:noVBand="1"/>
      </w:tblPr>
      <w:tblGrid>
        <w:gridCol w:w="1370"/>
        <w:gridCol w:w="3278"/>
        <w:gridCol w:w="4688"/>
        <w:gridCol w:w="1941"/>
        <w:gridCol w:w="6780"/>
        <w:gridCol w:w="4680"/>
      </w:tblGrid>
      <w:tr w:rsidR="00156116" w:rsidRPr="00F672B1" w14:paraId="5386A1F9" w14:textId="71A49981" w:rsidTr="00B875F9">
        <w:tc>
          <w:tcPr>
            <w:tcW w:w="0" w:type="auto"/>
          </w:tcPr>
          <w:p w14:paraId="33089700" w14:textId="7F42D80F" w:rsidR="00156116" w:rsidRPr="00F672B1" w:rsidRDefault="00156116" w:rsidP="294D073A">
            <w:pPr>
              <w:rPr>
                <w:rFonts w:eastAsiaTheme="minorEastAsia" w:cstheme="minorHAnsi"/>
                <w:b/>
                <w:bCs/>
              </w:rPr>
            </w:pPr>
            <w:r w:rsidRPr="00F672B1">
              <w:rPr>
                <w:rFonts w:eastAsiaTheme="minorEastAsia" w:cstheme="minorHAnsi"/>
                <w:b/>
                <w:bCs/>
              </w:rPr>
              <w:t>Sub-category</w:t>
            </w:r>
          </w:p>
        </w:tc>
        <w:tc>
          <w:tcPr>
            <w:tcW w:w="0" w:type="auto"/>
          </w:tcPr>
          <w:p w14:paraId="3A93E49A" w14:textId="387760E9" w:rsidR="00156116" w:rsidRPr="00F672B1" w:rsidRDefault="00156116" w:rsidP="294D073A">
            <w:pPr>
              <w:rPr>
                <w:rFonts w:eastAsiaTheme="minorEastAsia" w:cstheme="minorHAnsi"/>
                <w:b/>
                <w:bCs/>
              </w:rPr>
            </w:pPr>
            <w:r w:rsidRPr="00F672B1">
              <w:rPr>
                <w:rFonts w:eastAsiaTheme="minorEastAsia" w:cstheme="minorHAnsi"/>
                <w:b/>
                <w:bCs/>
              </w:rPr>
              <w:t>Measure</w:t>
            </w:r>
          </w:p>
        </w:tc>
        <w:tc>
          <w:tcPr>
            <w:tcW w:w="0" w:type="auto"/>
          </w:tcPr>
          <w:p w14:paraId="4D953C88" w14:textId="639CCBF2" w:rsidR="00156116" w:rsidRPr="00F672B1" w:rsidRDefault="00156116" w:rsidP="294D073A">
            <w:pPr>
              <w:rPr>
                <w:rFonts w:eastAsiaTheme="minorEastAsia" w:cstheme="minorHAnsi"/>
                <w:b/>
                <w:bCs/>
              </w:rPr>
            </w:pPr>
            <w:r w:rsidRPr="00F672B1">
              <w:rPr>
                <w:rFonts w:cstheme="minorHAnsi"/>
                <w:b/>
                <w:bCs/>
              </w:rPr>
              <w:t>Notes on Operationalization</w:t>
            </w:r>
          </w:p>
        </w:tc>
        <w:tc>
          <w:tcPr>
            <w:tcW w:w="0" w:type="auto"/>
          </w:tcPr>
          <w:p w14:paraId="56B5C920" w14:textId="3D003F9D" w:rsidR="00156116" w:rsidRPr="00F672B1" w:rsidRDefault="00156116" w:rsidP="294D073A">
            <w:pPr>
              <w:rPr>
                <w:rFonts w:eastAsiaTheme="minorEastAsia" w:cstheme="minorHAnsi"/>
                <w:b/>
                <w:bCs/>
              </w:rPr>
            </w:pPr>
            <w:r w:rsidRPr="00F672B1">
              <w:rPr>
                <w:rFonts w:eastAsiaTheme="minorEastAsia" w:cstheme="minorHAnsi"/>
                <w:b/>
                <w:bCs/>
              </w:rPr>
              <w:t>Study</w:t>
            </w:r>
          </w:p>
        </w:tc>
        <w:tc>
          <w:tcPr>
            <w:tcW w:w="0" w:type="auto"/>
          </w:tcPr>
          <w:p w14:paraId="16F1C105" w14:textId="0E31A7E4" w:rsidR="00156116" w:rsidRPr="00F672B1" w:rsidRDefault="00156116" w:rsidP="294D073A">
            <w:pPr>
              <w:rPr>
                <w:rFonts w:eastAsiaTheme="minorEastAsia" w:cstheme="minorHAnsi"/>
                <w:b/>
                <w:bCs/>
              </w:rPr>
            </w:pPr>
            <w:r w:rsidRPr="00F672B1">
              <w:rPr>
                <w:rFonts w:eastAsiaTheme="minorEastAsia" w:cstheme="minorHAnsi"/>
                <w:b/>
                <w:bCs/>
              </w:rPr>
              <w:t>Findings</w:t>
            </w:r>
            <w:r>
              <w:rPr>
                <w:rFonts w:eastAsiaTheme="minorEastAsia" w:cstheme="minorHAnsi"/>
                <w:b/>
                <w:bCs/>
              </w:rPr>
              <w:t>: Proficiency</w:t>
            </w:r>
          </w:p>
        </w:tc>
        <w:tc>
          <w:tcPr>
            <w:tcW w:w="0" w:type="auto"/>
          </w:tcPr>
          <w:p w14:paraId="52A1F0E2" w14:textId="7BF519A8" w:rsidR="00156116" w:rsidRPr="00F672B1" w:rsidRDefault="00156116" w:rsidP="294D073A">
            <w:pPr>
              <w:rPr>
                <w:rFonts w:eastAsiaTheme="minorEastAsia" w:cstheme="minorHAnsi"/>
                <w:b/>
                <w:bCs/>
              </w:rPr>
            </w:pPr>
            <w:r>
              <w:rPr>
                <w:rFonts w:eastAsiaTheme="minorEastAsia" w:cstheme="minorHAnsi"/>
                <w:b/>
                <w:bCs/>
              </w:rPr>
              <w:t>Findings: Time</w:t>
            </w:r>
          </w:p>
        </w:tc>
      </w:tr>
      <w:tr w:rsidR="00156116" w:rsidRPr="00F672B1" w14:paraId="1C1569C8" w14:textId="32E46C2B" w:rsidTr="00B875F9">
        <w:trPr>
          <w:trHeight w:val="90"/>
        </w:trPr>
        <w:tc>
          <w:tcPr>
            <w:tcW w:w="0" w:type="auto"/>
            <w:vMerge w:val="restart"/>
          </w:tcPr>
          <w:p w14:paraId="0D60549D" w14:textId="3DD81AF7" w:rsidR="00156116" w:rsidRPr="00F672B1" w:rsidRDefault="00156116" w:rsidP="00AD65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lexical bundles</w:t>
            </w:r>
          </w:p>
        </w:tc>
        <w:tc>
          <w:tcPr>
            <w:tcW w:w="0" w:type="auto"/>
            <w:vMerge w:val="restart"/>
          </w:tcPr>
          <w:p w14:paraId="4867B3E2" w14:textId="518B561F" w:rsidR="00156116" w:rsidRPr="00F672B1" w:rsidRDefault="00156116" w:rsidP="00AD65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Lexical bundle tokens</w:t>
            </w:r>
          </w:p>
        </w:tc>
        <w:tc>
          <w:tcPr>
            <w:tcW w:w="0" w:type="auto"/>
          </w:tcPr>
          <w:p w14:paraId="67F04648" w14:textId="533A1F1B" w:rsidR="00156116" w:rsidRPr="00F672B1" w:rsidRDefault="00156116" w:rsidP="00AD653C">
            <w:pPr>
              <w:rPr>
                <w:rFonts w:eastAsiaTheme="minorEastAsia" w:cstheme="minorHAnsi"/>
                <w:color w:val="000000" w:themeColor="text1"/>
              </w:rPr>
            </w:pPr>
            <w:r>
              <w:rPr>
                <w:rFonts w:eastAsiaTheme="minorEastAsia" w:cstheme="minorHAnsi"/>
                <w:color w:val="000000" w:themeColor="text1"/>
              </w:rPr>
              <w:t>tokens per million words</w:t>
            </w:r>
          </w:p>
        </w:tc>
        <w:tc>
          <w:tcPr>
            <w:tcW w:w="0" w:type="auto"/>
          </w:tcPr>
          <w:p w14:paraId="4D6CB640" w14:textId="705108DC" w:rsidR="00156116" w:rsidRPr="00F672B1" w:rsidRDefault="00156116" w:rsidP="00AD653C">
            <w:pPr>
              <w:rPr>
                <w:rFonts w:eastAsiaTheme="minorEastAsia" w:cstheme="minorHAnsi"/>
                <w:color w:val="000000" w:themeColor="text1"/>
              </w:rPr>
            </w:pPr>
            <w:r w:rsidRPr="00F672B1">
              <w:rPr>
                <w:rFonts w:eastAsiaTheme="minorEastAsia" w:cstheme="minorHAnsi"/>
                <w:color w:val="000000" w:themeColor="text1"/>
              </w:rPr>
              <w:t>Huang 2015*</w:t>
            </w:r>
          </w:p>
        </w:tc>
        <w:tc>
          <w:tcPr>
            <w:tcW w:w="0" w:type="auto"/>
          </w:tcPr>
          <w:p w14:paraId="5E988439" w14:textId="241AA66A" w:rsidR="00156116" w:rsidRPr="00F672B1" w:rsidRDefault="00156116" w:rsidP="009567EF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6DC49887" w14:textId="77777777" w:rsidR="009567EF" w:rsidRPr="00F672B1" w:rsidRDefault="009567EF" w:rsidP="009567EF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Senior university EFL majors (years 3/4) used more bundles than junior students (year 1/2). </w:t>
            </w:r>
          </w:p>
          <w:p w14:paraId="00166CA4" w14:textId="77777777" w:rsidR="00156116" w:rsidRPr="00F672B1" w:rsidRDefault="00156116" w:rsidP="00AD653C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59E7CD48" w14:textId="01FBF608" w:rsidTr="00B875F9">
        <w:trPr>
          <w:trHeight w:val="54"/>
        </w:trPr>
        <w:tc>
          <w:tcPr>
            <w:tcW w:w="0" w:type="auto"/>
            <w:vMerge/>
          </w:tcPr>
          <w:p w14:paraId="42AB50F5" w14:textId="77777777" w:rsidR="00156116" w:rsidRPr="00F672B1" w:rsidRDefault="00156116" w:rsidP="00AD653C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567D96FC" w14:textId="64EF12A6" w:rsidR="00156116" w:rsidRPr="00F672B1" w:rsidRDefault="00156116" w:rsidP="00AD653C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4481DBE6" w14:textId="493AC50E" w:rsidR="00156116" w:rsidRPr="00F672B1" w:rsidRDefault="00156116" w:rsidP="00AD653C">
            <w:pPr>
              <w:rPr>
                <w:rFonts w:eastAsiaTheme="minorEastAsia" w:cstheme="minorHAnsi"/>
              </w:rPr>
            </w:pPr>
            <w:r>
              <w:rPr>
                <w:rFonts w:eastAsiaTheme="minorEastAsia" w:cstheme="minorHAnsi"/>
              </w:rPr>
              <w:t>tokens per 100 words</w:t>
            </w:r>
          </w:p>
        </w:tc>
        <w:tc>
          <w:tcPr>
            <w:tcW w:w="0" w:type="auto"/>
          </w:tcPr>
          <w:p w14:paraId="2B162A00" w14:textId="1CC173BD" w:rsidR="00156116" w:rsidRPr="00F672B1" w:rsidRDefault="00156116" w:rsidP="00AD65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Staples, Egbert, </w:t>
            </w:r>
            <w:proofErr w:type="spellStart"/>
            <w:r w:rsidRPr="00F672B1">
              <w:rPr>
                <w:rFonts w:eastAsiaTheme="minorEastAsia" w:cstheme="minorHAnsi"/>
              </w:rPr>
              <w:t>Biber</w:t>
            </w:r>
            <w:proofErr w:type="spellEnd"/>
            <w:r w:rsidRPr="00F672B1">
              <w:rPr>
                <w:rFonts w:eastAsiaTheme="minorEastAsia" w:cstheme="minorHAnsi"/>
              </w:rPr>
              <w:t xml:space="preserve"> &amp; </w:t>
            </w:r>
            <w:proofErr w:type="spellStart"/>
            <w:r w:rsidRPr="00F672B1">
              <w:rPr>
                <w:rFonts w:eastAsiaTheme="minorEastAsia" w:cstheme="minorHAnsi"/>
              </w:rPr>
              <w:t>McClair</w:t>
            </w:r>
            <w:proofErr w:type="spellEnd"/>
            <w:r w:rsidRPr="00F672B1">
              <w:rPr>
                <w:rFonts w:eastAsiaTheme="minorEastAsia" w:cstheme="minorHAnsi"/>
              </w:rPr>
              <w:t xml:space="preserve"> 2013</w:t>
            </w:r>
          </w:p>
        </w:tc>
        <w:tc>
          <w:tcPr>
            <w:tcW w:w="0" w:type="auto"/>
          </w:tcPr>
          <w:p w14:paraId="0C55FD6C" w14:textId="20469B72" w:rsidR="00156116" w:rsidRPr="00F672B1" w:rsidRDefault="00156116" w:rsidP="00AD65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Decreases with proficiency level (</w:t>
            </w:r>
            <w:r w:rsidRPr="00F672B1">
              <w:rPr>
                <w:rFonts w:cstheme="minorHAnsi"/>
                <w:i/>
              </w:rPr>
              <w:sym w:font="Symbol" w:char="F068"/>
            </w:r>
            <w:r w:rsidRPr="00F672B1">
              <w:rPr>
                <w:rFonts w:eastAsiaTheme="minorEastAsia" w:cstheme="minorHAnsi"/>
                <w:vertAlign w:val="superscript"/>
              </w:rPr>
              <w:t>2</w:t>
            </w:r>
            <w:r w:rsidRPr="00F672B1">
              <w:rPr>
                <w:rFonts w:eastAsiaTheme="minorEastAsia" w:cstheme="minorHAnsi"/>
              </w:rPr>
              <w:t xml:space="preserve"> = .04).</w:t>
            </w:r>
          </w:p>
        </w:tc>
        <w:tc>
          <w:tcPr>
            <w:tcW w:w="0" w:type="auto"/>
          </w:tcPr>
          <w:p w14:paraId="3A1A3A44" w14:textId="77777777" w:rsidR="00156116" w:rsidRPr="00F672B1" w:rsidRDefault="00156116" w:rsidP="00AD653C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3F3B9043" w14:textId="39174E70" w:rsidTr="00B875F9">
        <w:trPr>
          <w:trHeight w:val="54"/>
        </w:trPr>
        <w:tc>
          <w:tcPr>
            <w:tcW w:w="0" w:type="auto"/>
            <w:vMerge/>
          </w:tcPr>
          <w:p w14:paraId="6BBD9F06" w14:textId="77777777" w:rsidR="00156116" w:rsidRPr="00F672B1" w:rsidRDefault="00156116" w:rsidP="00AD653C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631EFA69" w14:textId="73505444" w:rsidR="00156116" w:rsidRPr="00F672B1" w:rsidRDefault="00156116" w:rsidP="00AD653C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5F7B98F6" w14:textId="2432C147" w:rsidR="00156116" w:rsidRPr="00F672B1" w:rsidRDefault="00156116" w:rsidP="00AD653C">
            <w:pPr>
              <w:rPr>
                <w:rFonts w:eastAsiaTheme="minorEastAsia" w:cstheme="minorHAnsi"/>
              </w:rPr>
            </w:pPr>
            <w:r>
              <w:rPr>
                <w:rFonts w:eastAsiaTheme="minorEastAsia" w:cstheme="minorHAnsi"/>
              </w:rPr>
              <w:t>total count</w:t>
            </w:r>
          </w:p>
        </w:tc>
        <w:tc>
          <w:tcPr>
            <w:tcW w:w="0" w:type="auto"/>
          </w:tcPr>
          <w:p w14:paraId="36798309" w14:textId="568C4D3A" w:rsidR="00156116" w:rsidRPr="00F672B1" w:rsidRDefault="00156116" w:rsidP="00AD653C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Vidakovic</w:t>
            </w:r>
            <w:proofErr w:type="spellEnd"/>
            <w:r w:rsidRPr="00F672B1">
              <w:rPr>
                <w:rFonts w:eastAsiaTheme="minorEastAsia" w:cstheme="minorHAnsi"/>
              </w:rPr>
              <w:t xml:space="preserve"> &amp; Barker 2010*</w:t>
            </w:r>
          </w:p>
        </w:tc>
        <w:tc>
          <w:tcPr>
            <w:tcW w:w="0" w:type="auto"/>
          </w:tcPr>
          <w:p w14:paraId="6EA4B188" w14:textId="3981B473" w:rsidR="00156116" w:rsidRPr="00F672B1" w:rsidRDefault="00156116" w:rsidP="00AD65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Increases with proficiency level.</w:t>
            </w:r>
          </w:p>
        </w:tc>
        <w:tc>
          <w:tcPr>
            <w:tcW w:w="0" w:type="auto"/>
          </w:tcPr>
          <w:p w14:paraId="4E28FA53" w14:textId="77777777" w:rsidR="00156116" w:rsidRPr="00F672B1" w:rsidRDefault="00156116" w:rsidP="00AD653C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6D97ECA1" w14:textId="77777777" w:rsidTr="00B875F9">
        <w:trPr>
          <w:trHeight w:val="54"/>
        </w:trPr>
        <w:tc>
          <w:tcPr>
            <w:tcW w:w="0" w:type="auto"/>
            <w:vMerge/>
          </w:tcPr>
          <w:p w14:paraId="2B77994C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0" w:type="auto"/>
            <w:vMerge w:val="restart"/>
          </w:tcPr>
          <w:p w14:paraId="2640C32A" w14:textId="6D4D2815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Lexical bundle types</w:t>
            </w:r>
          </w:p>
        </w:tc>
        <w:tc>
          <w:tcPr>
            <w:tcW w:w="0" w:type="auto"/>
            <w:vMerge w:val="restart"/>
          </w:tcPr>
          <w:p w14:paraId="1D8BF1D6" w14:textId="77777777" w:rsidR="00156116" w:rsidRPr="00F672B1" w:rsidRDefault="00156116" w:rsidP="00156116">
            <w:pPr>
              <w:rPr>
                <w:rFonts w:eastAsiaTheme="minorEastAsia" w:cstheme="minorHAnsi"/>
                <w:color w:val="000000" w:themeColor="text1"/>
              </w:rPr>
            </w:pPr>
          </w:p>
        </w:tc>
        <w:tc>
          <w:tcPr>
            <w:tcW w:w="0" w:type="auto"/>
          </w:tcPr>
          <w:p w14:paraId="1CC94E79" w14:textId="23CF91BA" w:rsidR="00156116" w:rsidRPr="00F672B1" w:rsidRDefault="00156116" w:rsidP="00156116">
            <w:pPr>
              <w:rPr>
                <w:rFonts w:eastAsiaTheme="minorEastAsia" w:cstheme="minorHAnsi"/>
                <w:color w:val="000000" w:themeColor="text1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Vidakovic</w:t>
            </w:r>
            <w:proofErr w:type="spellEnd"/>
            <w:r w:rsidRPr="00F672B1">
              <w:rPr>
                <w:rFonts w:eastAsiaTheme="minorEastAsia" w:cstheme="minorHAnsi"/>
              </w:rPr>
              <w:t xml:space="preserve"> &amp; Barker 2010*</w:t>
            </w:r>
          </w:p>
        </w:tc>
        <w:tc>
          <w:tcPr>
            <w:tcW w:w="0" w:type="auto"/>
          </w:tcPr>
          <w:p w14:paraId="71D4467B" w14:textId="6D1642E4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Increases with proficiency level.</w:t>
            </w:r>
          </w:p>
        </w:tc>
        <w:tc>
          <w:tcPr>
            <w:tcW w:w="0" w:type="auto"/>
          </w:tcPr>
          <w:p w14:paraId="77A0C44E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281E6326" w14:textId="77777777" w:rsidTr="00B875F9">
        <w:trPr>
          <w:trHeight w:val="54"/>
        </w:trPr>
        <w:tc>
          <w:tcPr>
            <w:tcW w:w="0" w:type="auto"/>
            <w:vMerge/>
          </w:tcPr>
          <w:p w14:paraId="0438FDD7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196ED93B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4C9061C8" w14:textId="77777777" w:rsidR="00156116" w:rsidRPr="00F672B1" w:rsidRDefault="00156116" w:rsidP="00156116">
            <w:pPr>
              <w:rPr>
                <w:rFonts w:eastAsiaTheme="minorEastAsia" w:cstheme="minorHAnsi"/>
                <w:color w:val="000000" w:themeColor="text1"/>
              </w:rPr>
            </w:pPr>
          </w:p>
        </w:tc>
        <w:tc>
          <w:tcPr>
            <w:tcW w:w="0" w:type="auto"/>
          </w:tcPr>
          <w:p w14:paraId="5A041C15" w14:textId="1595C508" w:rsidR="00156116" w:rsidRPr="00F672B1" w:rsidRDefault="00156116" w:rsidP="00156116">
            <w:pPr>
              <w:rPr>
                <w:rFonts w:eastAsiaTheme="minorEastAsia" w:cstheme="minorHAnsi"/>
                <w:color w:val="000000" w:themeColor="text1"/>
              </w:rPr>
            </w:pPr>
            <w:r w:rsidRPr="00F672B1">
              <w:rPr>
                <w:rFonts w:eastAsiaTheme="minorEastAsia" w:cstheme="minorHAnsi"/>
                <w:color w:val="000000" w:themeColor="text1"/>
              </w:rPr>
              <w:t>Huang 2015*</w:t>
            </w:r>
          </w:p>
        </w:tc>
        <w:tc>
          <w:tcPr>
            <w:tcW w:w="0" w:type="auto"/>
          </w:tcPr>
          <w:p w14:paraId="6AB63714" w14:textId="77777777" w:rsidR="00156116" w:rsidRPr="00F672B1" w:rsidRDefault="00156116" w:rsidP="009567EF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3484F448" w14:textId="77777777" w:rsidR="009567EF" w:rsidRPr="00F672B1" w:rsidRDefault="009567EF" w:rsidP="009567EF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Senior university EFL majors (years 3/4) used more bundles than junior students (year 1/2). </w:t>
            </w:r>
          </w:p>
          <w:p w14:paraId="6B6BF838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747BB5D8" w14:textId="5990131A" w:rsidTr="00B875F9">
        <w:trPr>
          <w:trHeight w:val="54"/>
        </w:trPr>
        <w:tc>
          <w:tcPr>
            <w:tcW w:w="0" w:type="auto"/>
            <w:vMerge/>
          </w:tcPr>
          <w:p w14:paraId="2AF6619A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490B23E4" w14:textId="61D44CCE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4B6CBE97" w14:textId="77777777" w:rsidR="00156116" w:rsidRPr="00F672B1" w:rsidRDefault="00156116" w:rsidP="00156116">
            <w:pPr>
              <w:rPr>
                <w:rFonts w:eastAsiaTheme="minorEastAsia" w:cstheme="minorHAnsi"/>
                <w:color w:val="000000" w:themeColor="text1"/>
              </w:rPr>
            </w:pPr>
          </w:p>
        </w:tc>
        <w:tc>
          <w:tcPr>
            <w:tcW w:w="0" w:type="auto"/>
          </w:tcPr>
          <w:p w14:paraId="25D87BC0" w14:textId="0CBBA5D0" w:rsidR="00156116" w:rsidRPr="00F672B1" w:rsidRDefault="00156116" w:rsidP="00156116">
            <w:pPr>
              <w:rPr>
                <w:rFonts w:eastAsiaTheme="minorEastAsia" w:cstheme="minorHAnsi"/>
                <w:color w:val="000000" w:themeColor="text1"/>
              </w:rPr>
            </w:pPr>
            <w:r w:rsidRPr="00F672B1">
              <w:rPr>
                <w:rFonts w:eastAsiaTheme="minorEastAsia" w:cstheme="minorHAnsi"/>
                <w:color w:val="000000" w:themeColor="text1"/>
              </w:rPr>
              <w:t>Appel &amp; Wood 2016*</w:t>
            </w:r>
          </w:p>
        </w:tc>
        <w:tc>
          <w:tcPr>
            <w:tcW w:w="0" w:type="auto"/>
          </w:tcPr>
          <w:p w14:paraId="7D1046DE" w14:textId="15D4C32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Lower proficiency levels used more bundles. </w:t>
            </w:r>
          </w:p>
        </w:tc>
        <w:tc>
          <w:tcPr>
            <w:tcW w:w="0" w:type="auto"/>
          </w:tcPr>
          <w:p w14:paraId="0739B6C6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0C4B3EBE" w14:textId="53F66FA2" w:rsidTr="00B875F9">
        <w:trPr>
          <w:trHeight w:val="54"/>
        </w:trPr>
        <w:tc>
          <w:tcPr>
            <w:tcW w:w="0" w:type="auto"/>
            <w:vMerge/>
          </w:tcPr>
          <w:p w14:paraId="471DEF48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627178CB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3633E335" w14:textId="77777777" w:rsidR="00156116" w:rsidRPr="00F672B1" w:rsidRDefault="00156116" w:rsidP="00156116">
            <w:pPr>
              <w:rPr>
                <w:rFonts w:eastAsiaTheme="minorEastAsia" w:cstheme="minorHAnsi"/>
                <w:color w:val="000000" w:themeColor="text1"/>
              </w:rPr>
            </w:pPr>
          </w:p>
        </w:tc>
        <w:tc>
          <w:tcPr>
            <w:tcW w:w="0" w:type="auto"/>
          </w:tcPr>
          <w:p w14:paraId="7FA02B76" w14:textId="78E20DB7" w:rsidR="00156116" w:rsidRPr="00F672B1" w:rsidRDefault="00156116" w:rsidP="00156116">
            <w:pPr>
              <w:rPr>
                <w:rFonts w:eastAsiaTheme="minorEastAsia" w:cstheme="minorHAnsi"/>
                <w:color w:val="000000" w:themeColor="text1"/>
              </w:rPr>
            </w:pPr>
            <w:r w:rsidRPr="00F672B1">
              <w:rPr>
                <w:rFonts w:eastAsiaTheme="minorEastAsia" w:cstheme="minorHAnsi"/>
                <w:color w:val="000000" w:themeColor="text1"/>
              </w:rPr>
              <w:t>Chen &amp; Baker 2016</w:t>
            </w:r>
          </w:p>
        </w:tc>
        <w:tc>
          <w:tcPr>
            <w:tcW w:w="0" w:type="auto"/>
          </w:tcPr>
          <w:p w14:paraId="3EB04B73" w14:textId="13352CE1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Higher proficiency levels used more bundles than lower proficiency levels.</w:t>
            </w:r>
          </w:p>
        </w:tc>
        <w:tc>
          <w:tcPr>
            <w:tcW w:w="0" w:type="auto"/>
          </w:tcPr>
          <w:p w14:paraId="3025847A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468D9407" w14:textId="3AED98B3" w:rsidTr="00B875F9">
        <w:trPr>
          <w:trHeight w:val="54"/>
        </w:trPr>
        <w:tc>
          <w:tcPr>
            <w:tcW w:w="0" w:type="auto"/>
            <w:vMerge/>
          </w:tcPr>
          <w:p w14:paraId="00E3F603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44618983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7EE6CE5F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6CE537D0" w14:textId="4A0F14A3" w:rsidR="00156116" w:rsidRPr="00F672B1" w:rsidRDefault="00895A55" w:rsidP="00156116">
            <w:pPr>
              <w:rPr>
                <w:rFonts w:eastAsiaTheme="minorEastAsia" w:cstheme="minorHAnsi"/>
              </w:rPr>
            </w:pPr>
            <w:proofErr w:type="spellStart"/>
            <w:r>
              <w:rPr>
                <w:rFonts w:eastAsiaTheme="minorEastAsia" w:cstheme="minorHAnsi"/>
              </w:rPr>
              <w:t>Ruan</w:t>
            </w:r>
            <w:proofErr w:type="spellEnd"/>
            <w:r>
              <w:rPr>
                <w:rFonts w:eastAsiaTheme="minorEastAsia" w:cstheme="minorHAnsi"/>
              </w:rPr>
              <w:t xml:space="preserve"> 2017</w:t>
            </w:r>
            <w:r w:rsidR="00156116" w:rsidRPr="00F672B1">
              <w:rPr>
                <w:rFonts w:eastAsiaTheme="minorEastAsia" w:cstheme="minorHAnsi"/>
              </w:rPr>
              <w:t>*</w:t>
            </w:r>
          </w:p>
        </w:tc>
        <w:tc>
          <w:tcPr>
            <w:tcW w:w="0" w:type="auto"/>
          </w:tcPr>
          <w:p w14:paraId="309B07F8" w14:textId="7FB4CA4E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4807F174" w14:textId="55C2018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 clear developmental pattern.</w:t>
            </w:r>
          </w:p>
        </w:tc>
      </w:tr>
      <w:tr w:rsidR="00156116" w:rsidRPr="00F672B1" w14:paraId="586AD7EE" w14:textId="7820C810" w:rsidTr="00B875F9">
        <w:trPr>
          <w:trHeight w:val="135"/>
        </w:trPr>
        <w:tc>
          <w:tcPr>
            <w:tcW w:w="0" w:type="auto"/>
            <w:vMerge/>
          </w:tcPr>
          <w:p w14:paraId="0BEAAE3E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452B3CFE" w14:textId="4B46F6CC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Mean token frequency per lexical bundle type</w:t>
            </w:r>
          </w:p>
        </w:tc>
        <w:tc>
          <w:tcPr>
            <w:tcW w:w="0" w:type="auto"/>
          </w:tcPr>
          <w:p w14:paraId="74180373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26CFA628" w14:textId="364DCC46" w:rsidR="00156116" w:rsidRPr="00F672B1" w:rsidRDefault="00895A55" w:rsidP="00156116">
            <w:pPr>
              <w:rPr>
                <w:rFonts w:eastAsiaTheme="minorEastAsia" w:cstheme="minorHAnsi"/>
                <w:color w:val="000000" w:themeColor="text1"/>
              </w:rPr>
            </w:pPr>
            <w:proofErr w:type="spellStart"/>
            <w:r>
              <w:rPr>
                <w:rFonts w:eastAsiaTheme="minorEastAsia" w:cstheme="minorHAnsi"/>
              </w:rPr>
              <w:t>Ruan</w:t>
            </w:r>
            <w:proofErr w:type="spellEnd"/>
            <w:r>
              <w:rPr>
                <w:rFonts w:eastAsiaTheme="minorEastAsia" w:cstheme="minorHAnsi"/>
              </w:rPr>
              <w:t xml:space="preserve"> 2017</w:t>
            </w:r>
            <w:r w:rsidR="00156116" w:rsidRPr="00F672B1">
              <w:rPr>
                <w:rFonts w:eastAsiaTheme="minorEastAsia" w:cstheme="minorHAnsi"/>
              </w:rPr>
              <w:t>*</w:t>
            </w:r>
          </w:p>
        </w:tc>
        <w:tc>
          <w:tcPr>
            <w:tcW w:w="0" w:type="auto"/>
          </w:tcPr>
          <w:p w14:paraId="072603C2" w14:textId="104571E8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1CA814FC" w14:textId="532F8355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Decreases across year groups.</w:t>
            </w:r>
          </w:p>
        </w:tc>
      </w:tr>
      <w:tr w:rsidR="00156116" w:rsidRPr="00F672B1" w14:paraId="7C2337CA" w14:textId="206DC4B0" w:rsidTr="00B875F9">
        <w:trPr>
          <w:trHeight w:val="135"/>
        </w:trPr>
        <w:tc>
          <w:tcPr>
            <w:tcW w:w="0" w:type="auto"/>
            <w:vMerge/>
          </w:tcPr>
          <w:p w14:paraId="586284EA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033F121D" w14:textId="1983847B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Lexical bundle adjusted TTR</w:t>
            </w:r>
          </w:p>
          <w:p w14:paraId="5691E870" w14:textId="70BDE27B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52B3FB23" w14:textId="709464DE" w:rsidR="00156116" w:rsidRPr="00F672B1" w:rsidRDefault="00156116" w:rsidP="00156116">
            <w:pPr>
              <w:rPr>
                <w:rFonts w:eastAsiaTheme="minorEastAsia" w:cstheme="minorHAnsi"/>
                <w:color w:val="000000" w:themeColor="text1"/>
              </w:rPr>
            </w:pPr>
            <w:r w:rsidRPr="00F672B1">
              <w:rPr>
                <w:rFonts w:eastAsiaTheme="minorEastAsia" w:cstheme="minorHAnsi"/>
              </w:rPr>
              <w:t>lexical bundle types ÷ √lexical bundle tokens</w:t>
            </w:r>
          </w:p>
        </w:tc>
        <w:tc>
          <w:tcPr>
            <w:tcW w:w="0" w:type="auto"/>
          </w:tcPr>
          <w:p w14:paraId="368EEBF3" w14:textId="74D60CBF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  <w:color w:val="000000" w:themeColor="text1"/>
              </w:rPr>
              <w:t>Huang 2015*</w:t>
            </w:r>
          </w:p>
        </w:tc>
        <w:tc>
          <w:tcPr>
            <w:tcW w:w="0" w:type="auto"/>
          </w:tcPr>
          <w:p w14:paraId="23FEAC42" w14:textId="7C3B9CE4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2E1F5906" w14:textId="15FED2B0" w:rsidR="00156116" w:rsidRPr="00F672B1" w:rsidRDefault="009567EF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Senior university EFL majors (years 3/4) &gt; junior students (year 1/2).</w:t>
            </w:r>
          </w:p>
        </w:tc>
      </w:tr>
      <w:tr w:rsidR="00156116" w:rsidRPr="00F672B1" w14:paraId="66C628E0" w14:textId="77777777" w:rsidTr="00B875F9">
        <w:trPr>
          <w:trHeight w:val="135"/>
        </w:trPr>
        <w:tc>
          <w:tcPr>
            <w:tcW w:w="0" w:type="auto"/>
            <w:vMerge/>
          </w:tcPr>
          <w:p w14:paraId="11F4E8A3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  <w:vMerge w:val="restart"/>
          </w:tcPr>
          <w:p w14:paraId="7B8D7F04" w14:textId="2FFE3365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Lexical bundles tokens per discourse function</w:t>
            </w:r>
          </w:p>
        </w:tc>
        <w:tc>
          <w:tcPr>
            <w:tcW w:w="0" w:type="auto"/>
            <w:vMerge w:val="restart"/>
          </w:tcPr>
          <w:p w14:paraId="7E4EB96E" w14:textId="6292AB38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functional classifications based on </w:t>
            </w:r>
            <w:proofErr w:type="spellStart"/>
            <w:r w:rsidRPr="00F672B1">
              <w:rPr>
                <w:rFonts w:eastAsiaTheme="minorEastAsia" w:cstheme="minorHAnsi"/>
              </w:rPr>
              <w:t>Biber</w:t>
            </w:r>
            <w:proofErr w:type="spellEnd"/>
            <w:r w:rsidRPr="00F672B1">
              <w:rPr>
                <w:rFonts w:eastAsiaTheme="minorEastAsia" w:cstheme="minorHAnsi"/>
              </w:rPr>
              <w:t xml:space="preserve"> et al (2004)</w:t>
            </w:r>
          </w:p>
        </w:tc>
        <w:tc>
          <w:tcPr>
            <w:tcW w:w="0" w:type="auto"/>
          </w:tcPr>
          <w:p w14:paraId="2D2CB044" w14:textId="33109FFF" w:rsidR="00156116" w:rsidRPr="00F672B1" w:rsidRDefault="00156116" w:rsidP="00156116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Vidakovic</w:t>
            </w:r>
            <w:proofErr w:type="spellEnd"/>
            <w:r w:rsidRPr="00F672B1">
              <w:rPr>
                <w:rFonts w:eastAsiaTheme="minorEastAsia" w:cstheme="minorHAnsi"/>
              </w:rPr>
              <w:t xml:space="preserve"> &amp; Barker 2010*</w:t>
            </w:r>
          </w:p>
        </w:tc>
        <w:tc>
          <w:tcPr>
            <w:tcW w:w="0" w:type="auto"/>
          </w:tcPr>
          <w:p w14:paraId="1FD6B788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Referential bundles increased in types and tokens with proficiency level.</w:t>
            </w:r>
          </w:p>
          <w:p w14:paraId="0B4B913C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Discourse bundles increase at higher proficiency levels but not at initial low levels (CEFR A1 and A2).</w:t>
            </w:r>
          </w:p>
          <w:p w14:paraId="6D0F6071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Stance bundles increase with proficiency level.</w:t>
            </w:r>
          </w:p>
          <w:p w14:paraId="2672EB8F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21C39209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7F6B5655" w14:textId="27388E8A" w:rsidTr="00B875F9">
        <w:trPr>
          <w:trHeight w:val="135"/>
        </w:trPr>
        <w:tc>
          <w:tcPr>
            <w:tcW w:w="0" w:type="auto"/>
            <w:vMerge/>
          </w:tcPr>
          <w:p w14:paraId="1D1B6A74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  <w:vMerge/>
          </w:tcPr>
          <w:p w14:paraId="1BCC0637" w14:textId="5769FC89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  <w:vMerge/>
          </w:tcPr>
          <w:p w14:paraId="5165B9F7" w14:textId="32174C91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7D173721" w14:textId="7A0881F6" w:rsidR="00156116" w:rsidRPr="00F672B1" w:rsidRDefault="00156116" w:rsidP="00156116">
            <w:pPr>
              <w:rPr>
                <w:rFonts w:eastAsiaTheme="minorEastAsia" w:cstheme="minorHAnsi"/>
                <w:color w:val="000000" w:themeColor="text1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Biber</w:t>
            </w:r>
            <w:proofErr w:type="spellEnd"/>
            <w:r w:rsidRPr="00F672B1">
              <w:rPr>
                <w:rFonts w:eastAsiaTheme="minorEastAsia" w:cstheme="minorHAnsi"/>
              </w:rPr>
              <w:t xml:space="preserve"> &amp; </w:t>
            </w:r>
            <w:proofErr w:type="spellStart"/>
            <w:r w:rsidRPr="00F672B1">
              <w:rPr>
                <w:rFonts w:eastAsiaTheme="minorEastAsia" w:cstheme="minorHAnsi"/>
              </w:rPr>
              <w:t>Gray</w:t>
            </w:r>
            <w:proofErr w:type="spellEnd"/>
            <w:r w:rsidRPr="00F672B1">
              <w:rPr>
                <w:rFonts w:eastAsiaTheme="minorEastAsia" w:cstheme="minorHAnsi"/>
              </w:rPr>
              <w:t xml:space="preserve"> 2013</w:t>
            </w:r>
          </w:p>
        </w:tc>
        <w:tc>
          <w:tcPr>
            <w:tcW w:w="0" w:type="auto"/>
          </w:tcPr>
          <w:p w14:paraId="336EBCAB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  <w:i/>
              </w:rPr>
              <w:t>Personal bundles</w:t>
            </w:r>
            <w:r w:rsidRPr="00F672B1">
              <w:rPr>
                <w:rFonts w:eastAsiaTheme="minorEastAsia" w:cstheme="minorHAnsi"/>
              </w:rPr>
              <w:t xml:space="preserve">: </w:t>
            </w:r>
          </w:p>
          <w:p w14:paraId="3A48C12A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 clear patterns across grade scores for independent or integrated tasks.</w:t>
            </w:r>
          </w:p>
          <w:p w14:paraId="14274852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  <w:i/>
              </w:rPr>
              <w:t>Attitudinal bundles</w:t>
            </w:r>
            <w:r w:rsidRPr="00F672B1">
              <w:rPr>
                <w:rFonts w:eastAsiaTheme="minorEastAsia" w:cstheme="minorHAnsi"/>
              </w:rPr>
              <w:t>: Frequency decreases with grade score for independent tasks but no clear patterns for integrated tasks.</w:t>
            </w:r>
          </w:p>
          <w:p w14:paraId="420E2005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  <w:i/>
              </w:rPr>
              <w:t>Informative source</w:t>
            </w:r>
            <w:r w:rsidRPr="00F672B1">
              <w:rPr>
                <w:rFonts w:eastAsiaTheme="minorEastAsia" w:cstheme="minorHAnsi"/>
              </w:rPr>
              <w:t>: No clear patterns across grade scores for independent or integrated tasks.</w:t>
            </w:r>
          </w:p>
          <w:p w14:paraId="32EF3C6E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  <w:i/>
              </w:rPr>
              <w:t>Informative organisers</w:t>
            </w:r>
            <w:r w:rsidRPr="00F672B1">
              <w:rPr>
                <w:rFonts w:eastAsiaTheme="minorEastAsia" w:cstheme="minorHAnsi"/>
              </w:rPr>
              <w:t>:  Increases across grade scores 1-3 but no increase between grades 3-4 for integrated tasks. No clear patterns across grade scores for independent tasks.</w:t>
            </w:r>
          </w:p>
          <w:p w14:paraId="1EEE0EEC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  <w:i/>
              </w:rPr>
              <w:t>Discourse organisers</w:t>
            </w:r>
            <w:r w:rsidRPr="00F672B1">
              <w:rPr>
                <w:rFonts w:eastAsiaTheme="minorEastAsia" w:cstheme="minorHAnsi"/>
              </w:rPr>
              <w:t>:</w:t>
            </w:r>
          </w:p>
          <w:p w14:paraId="7EAAF44E" w14:textId="2DBF27BC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 clear patterns across grade scores for independent or integrated tasks.</w:t>
            </w:r>
          </w:p>
        </w:tc>
        <w:tc>
          <w:tcPr>
            <w:tcW w:w="0" w:type="auto"/>
          </w:tcPr>
          <w:p w14:paraId="3FC10D1D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2062A379" w14:textId="6E85DBD7" w:rsidTr="00B875F9">
        <w:trPr>
          <w:trHeight w:val="135"/>
        </w:trPr>
        <w:tc>
          <w:tcPr>
            <w:tcW w:w="0" w:type="auto"/>
            <w:vMerge/>
          </w:tcPr>
          <w:p w14:paraId="39D39A71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  <w:vMerge/>
          </w:tcPr>
          <w:p w14:paraId="4A8CA980" w14:textId="7CED61F3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  <w:vMerge/>
          </w:tcPr>
          <w:p w14:paraId="46E4B09A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114F797B" w14:textId="1E2F43E8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Staples, Egbert, </w:t>
            </w:r>
            <w:proofErr w:type="spellStart"/>
            <w:r w:rsidRPr="00F672B1">
              <w:rPr>
                <w:rFonts w:eastAsiaTheme="minorEastAsia" w:cstheme="minorHAnsi"/>
              </w:rPr>
              <w:t>Biber</w:t>
            </w:r>
            <w:proofErr w:type="spellEnd"/>
            <w:r w:rsidRPr="00F672B1">
              <w:rPr>
                <w:rFonts w:eastAsiaTheme="minorEastAsia" w:cstheme="minorHAnsi"/>
              </w:rPr>
              <w:t xml:space="preserve"> &amp; </w:t>
            </w:r>
            <w:proofErr w:type="spellStart"/>
            <w:r w:rsidRPr="00F672B1">
              <w:rPr>
                <w:rFonts w:eastAsiaTheme="minorEastAsia" w:cstheme="minorHAnsi"/>
              </w:rPr>
              <w:t>McClair</w:t>
            </w:r>
            <w:proofErr w:type="spellEnd"/>
            <w:r w:rsidRPr="00F672B1">
              <w:rPr>
                <w:rFonts w:eastAsiaTheme="minorEastAsia" w:cstheme="minorHAnsi"/>
              </w:rPr>
              <w:t xml:space="preserve"> 2013</w:t>
            </w:r>
          </w:p>
        </w:tc>
        <w:tc>
          <w:tcPr>
            <w:tcW w:w="0" w:type="auto"/>
          </w:tcPr>
          <w:p w14:paraId="30F41F54" w14:textId="164CED68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 clear differences across proficiency levels.</w:t>
            </w:r>
          </w:p>
        </w:tc>
        <w:tc>
          <w:tcPr>
            <w:tcW w:w="0" w:type="auto"/>
          </w:tcPr>
          <w:p w14:paraId="204FABF6" w14:textId="77777777" w:rsidR="00156116" w:rsidRPr="00F672B1" w:rsidRDefault="00156116" w:rsidP="00156116">
            <w:pPr>
              <w:rPr>
                <w:rFonts w:eastAsiaTheme="minorEastAsia" w:cstheme="minorHAnsi"/>
                <w:i/>
              </w:rPr>
            </w:pPr>
          </w:p>
        </w:tc>
      </w:tr>
      <w:tr w:rsidR="00156116" w:rsidRPr="00F672B1" w14:paraId="0EA987B5" w14:textId="6E4D51EA" w:rsidTr="00B875F9">
        <w:trPr>
          <w:trHeight w:val="135"/>
        </w:trPr>
        <w:tc>
          <w:tcPr>
            <w:tcW w:w="0" w:type="auto"/>
            <w:vMerge/>
          </w:tcPr>
          <w:p w14:paraId="355C751D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108080ED" w14:textId="50F07F9C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66DFE3D3" w14:textId="77777777" w:rsidR="00156116" w:rsidRPr="00F672B1" w:rsidRDefault="00156116" w:rsidP="00156116">
            <w:pPr>
              <w:rPr>
                <w:rFonts w:eastAsiaTheme="minorEastAsia" w:cstheme="minorHAnsi"/>
                <w:color w:val="000000" w:themeColor="text1"/>
              </w:rPr>
            </w:pPr>
          </w:p>
        </w:tc>
        <w:tc>
          <w:tcPr>
            <w:tcW w:w="0" w:type="auto"/>
          </w:tcPr>
          <w:p w14:paraId="2CDEC450" w14:textId="25BD367B" w:rsidR="00156116" w:rsidRPr="00F672B1" w:rsidRDefault="00156116" w:rsidP="00156116">
            <w:pPr>
              <w:rPr>
                <w:rFonts w:eastAsiaTheme="minorEastAsia" w:cstheme="minorHAnsi"/>
                <w:color w:val="000000" w:themeColor="text1"/>
              </w:rPr>
            </w:pPr>
            <w:r w:rsidRPr="00F672B1">
              <w:rPr>
                <w:rFonts w:eastAsiaTheme="minorEastAsia" w:cstheme="minorHAnsi"/>
                <w:color w:val="000000" w:themeColor="text1"/>
              </w:rPr>
              <w:t>Appel &amp; Wood 2016*</w:t>
            </w:r>
          </w:p>
        </w:tc>
        <w:tc>
          <w:tcPr>
            <w:tcW w:w="0" w:type="auto"/>
          </w:tcPr>
          <w:p w14:paraId="23B7E127" w14:textId="2E91B06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Higher % stance and discourse-organizing bundles in lower-level texts. </w:t>
            </w:r>
          </w:p>
          <w:p w14:paraId="791DFE16" w14:textId="05A55AFC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Higher % of referential bundles in higher-level texts.</w:t>
            </w:r>
          </w:p>
        </w:tc>
        <w:tc>
          <w:tcPr>
            <w:tcW w:w="0" w:type="auto"/>
          </w:tcPr>
          <w:p w14:paraId="274C5DEB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6E144E42" w14:textId="5E4CDB43" w:rsidTr="00B875F9">
        <w:trPr>
          <w:trHeight w:val="135"/>
        </w:trPr>
        <w:tc>
          <w:tcPr>
            <w:tcW w:w="0" w:type="auto"/>
            <w:vMerge/>
          </w:tcPr>
          <w:p w14:paraId="3C255CF5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1174B415" w14:textId="4FE91708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680122D0" w14:textId="77777777" w:rsidR="00156116" w:rsidRPr="00F672B1" w:rsidRDefault="00156116" w:rsidP="00156116">
            <w:pPr>
              <w:rPr>
                <w:rFonts w:eastAsiaTheme="minorEastAsia" w:cstheme="minorHAnsi"/>
                <w:color w:val="000000" w:themeColor="text1"/>
              </w:rPr>
            </w:pPr>
          </w:p>
        </w:tc>
        <w:tc>
          <w:tcPr>
            <w:tcW w:w="0" w:type="auto"/>
          </w:tcPr>
          <w:p w14:paraId="452D5010" w14:textId="165C24EC" w:rsidR="00156116" w:rsidRPr="00F672B1" w:rsidRDefault="00156116" w:rsidP="00156116">
            <w:pPr>
              <w:rPr>
                <w:rFonts w:eastAsiaTheme="minorEastAsia" w:cstheme="minorHAnsi"/>
                <w:color w:val="000000" w:themeColor="text1"/>
              </w:rPr>
            </w:pPr>
            <w:r w:rsidRPr="00F672B1">
              <w:rPr>
                <w:rFonts w:eastAsiaTheme="minorEastAsia" w:cstheme="minorHAnsi"/>
                <w:color w:val="000000" w:themeColor="text1"/>
              </w:rPr>
              <w:t>Chen &amp; Baker 2016*</w:t>
            </w:r>
          </w:p>
        </w:tc>
        <w:tc>
          <w:tcPr>
            <w:tcW w:w="0" w:type="auto"/>
          </w:tcPr>
          <w:p w14:paraId="26321C6A" w14:textId="79F7004F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Bundle types percentage decreases with proficiency: quantifying; epistemic.</w:t>
            </w:r>
          </w:p>
          <w:p w14:paraId="13B3A6D7" w14:textId="32045BEC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Bundle types percentage increases with proficiency: framing; attitude/modality.</w:t>
            </w:r>
          </w:p>
        </w:tc>
        <w:tc>
          <w:tcPr>
            <w:tcW w:w="0" w:type="auto"/>
          </w:tcPr>
          <w:p w14:paraId="45847ABF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1D2C64F3" w14:textId="0FC50FFB" w:rsidTr="00B875F9">
        <w:trPr>
          <w:trHeight w:val="1084"/>
        </w:trPr>
        <w:tc>
          <w:tcPr>
            <w:tcW w:w="0" w:type="auto"/>
            <w:vMerge/>
          </w:tcPr>
          <w:p w14:paraId="4C82C0F6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49A9FB37" w14:textId="57755D22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7165AC39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19174A1E" w14:textId="2D47511B" w:rsidR="00156116" w:rsidRPr="00F672B1" w:rsidRDefault="00895A55" w:rsidP="00156116">
            <w:pPr>
              <w:rPr>
                <w:rFonts w:eastAsiaTheme="minorEastAsia" w:cstheme="minorHAnsi"/>
              </w:rPr>
            </w:pPr>
            <w:proofErr w:type="spellStart"/>
            <w:r>
              <w:rPr>
                <w:rFonts w:eastAsiaTheme="minorEastAsia" w:cstheme="minorHAnsi"/>
              </w:rPr>
              <w:t>Ruan</w:t>
            </w:r>
            <w:proofErr w:type="spellEnd"/>
            <w:r>
              <w:rPr>
                <w:rFonts w:eastAsiaTheme="minorEastAsia" w:cstheme="minorHAnsi"/>
              </w:rPr>
              <w:t xml:space="preserve"> 2017</w:t>
            </w:r>
            <w:r w:rsidR="00156116" w:rsidRPr="00F672B1">
              <w:rPr>
                <w:rFonts w:eastAsiaTheme="minorEastAsia" w:cstheme="minorHAnsi"/>
              </w:rPr>
              <w:t>*</w:t>
            </w:r>
          </w:p>
        </w:tc>
        <w:tc>
          <w:tcPr>
            <w:tcW w:w="0" w:type="auto"/>
          </w:tcPr>
          <w:p w14:paraId="2D833246" w14:textId="0FE6B720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 </w:t>
            </w:r>
          </w:p>
        </w:tc>
        <w:tc>
          <w:tcPr>
            <w:tcW w:w="0" w:type="auto"/>
          </w:tcPr>
          <w:p w14:paraId="210BF47C" w14:textId="77777777" w:rsidR="00895A55" w:rsidRPr="00F672B1" w:rsidRDefault="00895A55" w:rsidP="00895A55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Discourse-organising bundles were most commonly used and increased as percentage of total bundles used. </w:t>
            </w:r>
          </w:p>
          <w:p w14:paraId="1602D186" w14:textId="62AEF2D1" w:rsidR="00156116" w:rsidRPr="00F672B1" w:rsidRDefault="00895A55" w:rsidP="00895A55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Referential/stance bundles show no developmental pattern.</w:t>
            </w:r>
          </w:p>
        </w:tc>
      </w:tr>
      <w:tr w:rsidR="00156116" w:rsidRPr="00F672B1" w14:paraId="0280F2D5" w14:textId="265F5832" w:rsidTr="00B875F9">
        <w:trPr>
          <w:trHeight w:val="2184"/>
        </w:trPr>
        <w:tc>
          <w:tcPr>
            <w:tcW w:w="0" w:type="auto"/>
            <w:vMerge/>
          </w:tcPr>
          <w:p w14:paraId="312DF4AD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  <w:vMerge w:val="restart"/>
          </w:tcPr>
          <w:p w14:paraId="6B416CDE" w14:textId="462DC585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Lexical bundle tokens per grammatical structure</w:t>
            </w:r>
          </w:p>
        </w:tc>
        <w:tc>
          <w:tcPr>
            <w:tcW w:w="0" w:type="auto"/>
            <w:vMerge w:val="restart"/>
          </w:tcPr>
          <w:p w14:paraId="0216559E" w14:textId="4A3B1F5D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Structural categories based on </w:t>
            </w:r>
            <w:proofErr w:type="spellStart"/>
            <w:r w:rsidRPr="00F672B1">
              <w:rPr>
                <w:rFonts w:eastAsiaTheme="minorEastAsia" w:cstheme="minorHAnsi"/>
              </w:rPr>
              <w:t>Biber</w:t>
            </w:r>
            <w:proofErr w:type="spellEnd"/>
            <w:r w:rsidRPr="00F672B1">
              <w:rPr>
                <w:rFonts w:eastAsiaTheme="minorEastAsia" w:cstheme="minorHAnsi"/>
              </w:rPr>
              <w:t xml:space="preserve"> et al (2004)</w:t>
            </w:r>
          </w:p>
        </w:tc>
        <w:tc>
          <w:tcPr>
            <w:tcW w:w="0" w:type="auto"/>
          </w:tcPr>
          <w:p w14:paraId="47FA5F22" w14:textId="1DE8ABDF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Chen &amp; Baker 2016*</w:t>
            </w:r>
          </w:p>
        </w:tc>
        <w:tc>
          <w:tcPr>
            <w:tcW w:w="0" w:type="auto"/>
          </w:tcPr>
          <w:p w14:paraId="6B207723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Percentage of verb phrase-based bundles decreases as proficiency increases.</w:t>
            </w:r>
          </w:p>
          <w:p w14:paraId="5787671C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Percentage of noun phrase and prepositional phrase-based bundles increases as proficiency increases.</w:t>
            </w:r>
          </w:p>
          <w:p w14:paraId="008B7E82" w14:textId="7B47BDBA" w:rsidR="00156116" w:rsidRPr="00F672B1" w:rsidRDefault="00156116" w:rsidP="00156116">
            <w:pPr>
              <w:ind w:left="360"/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32C73A0D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441CA86E" w14:textId="410DC836" w:rsidTr="00B875F9">
        <w:trPr>
          <w:trHeight w:val="2184"/>
        </w:trPr>
        <w:tc>
          <w:tcPr>
            <w:tcW w:w="0" w:type="auto"/>
            <w:vMerge/>
          </w:tcPr>
          <w:p w14:paraId="727AD434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717FF330" w14:textId="334829DD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471B29DD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54A17F4F" w14:textId="4090930F" w:rsidR="00156116" w:rsidRPr="00F672B1" w:rsidRDefault="00895A55" w:rsidP="00156116">
            <w:pPr>
              <w:rPr>
                <w:rFonts w:eastAsiaTheme="minorEastAsia" w:cstheme="minorHAnsi"/>
              </w:rPr>
            </w:pPr>
            <w:proofErr w:type="spellStart"/>
            <w:r>
              <w:rPr>
                <w:rFonts w:eastAsiaTheme="minorEastAsia" w:cstheme="minorHAnsi"/>
              </w:rPr>
              <w:t>Ruan</w:t>
            </w:r>
            <w:proofErr w:type="spellEnd"/>
            <w:r>
              <w:rPr>
                <w:rFonts w:eastAsiaTheme="minorEastAsia" w:cstheme="minorHAnsi"/>
              </w:rPr>
              <w:t xml:space="preserve"> 2017</w:t>
            </w:r>
            <w:r w:rsidR="00156116" w:rsidRPr="00F672B1">
              <w:rPr>
                <w:rFonts w:eastAsiaTheme="minorEastAsia" w:cstheme="minorHAnsi"/>
              </w:rPr>
              <w:t>*</w:t>
            </w:r>
          </w:p>
        </w:tc>
        <w:tc>
          <w:tcPr>
            <w:tcW w:w="0" w:type="auto"/>
          </w:tcPr>
          <w:p w14:paraId="684898D9" w14:textId="0A467FB6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05F3615F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Percentage of verb phrase- and noun phrase-based bundles decreases across year groups. </w:t>
            </w:r>
          </w:p>
          <w:p w14:paraId="64EB3D8B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Percentage of prepositional phrase bundles increases across year groups.</w:t>
            </w:r>
          </w:p>
          <w:p w14:paraId="48C68766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5DA025AA" w14:textId="46892205" w:rsidTr="00B875F9">
        <w:trPr>
          <w:trHeight w:val="547"/>
        </w:trPr>
        <w:tc>
          <w:tcPr>
            <w:tcW w:w="0" w:type="auto"/>
            <w:vMerge w:val="restart"/>
          </w:tcPr>
          <w:p w14:paraId="10262339" w14:textId="2D348CB6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p-frames</w:t>
            </w:r>
          </w:p>
        </w:tc>
        <w:tc>
          <w:tcPr>
            <w:tcW w:w="0" w:type="auto"/>
          </w:tcPr>
          <w:p w14:paraId="5D2B57B5" w14:textId="0D4E4E7F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Fixed vs. variable-slot bundles</w:t>
            </w:r>
          </w:p>
        </w:tc>
        <w:tc>
          <w:tcPr>
            <w:tcW w:w="0" w:type="auto"/>
          </w:tcPr>
          <w:p w14:paraId="7CDEEEF4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62D0AC45" w14:textId="02D69356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Staples, Egbert, </w:t>
            </w:r>
            <w:proofErr w:type="spellStart"/>
            <w:r w:rsidRPr="00F672B1">
              <w:rPr>
                <w:rFonts w:eastAsiaTheme="minorEastAsia" w:cstheme="minorHAnsi"/>
              </w:rPr>
              <w:t>Biber</w:t>
            </w:r>
            <w:proofErr w:type="spellEnd"/>
            <w:r w:rsidRPr="00F672B1">
              <w:rPr>
                <w:rFonts w:eastAsiaTheme="minorEastAsia" w:cstheme="minorHAnsi"/>
              </w:rPr>
              <w:t xml:space="preserve"> &amp; </w:t>
            </w:r>
            <w:proofErr w:type="spellStart"/>
            <w:r w:rsidRPr="00F672B1">
              <w:rPr>
                <w:rFonts w:eastAsiaTheme="minorEastAsia" w:cstheme="minorHAnsi"/>
              </w:rPr>
              <w:t>McClair</w:t>
            </w:r>
            <w:proofErr w:type="spellEnd"/>
            <w:r w:rsidRPr="00F672B1">
              <w:rPr>
                <w:rFonts w:eastAsiaTheme="minorEastAsia" w:cstheme="minorHAnsi"/>
              </w:rPr>
              <w:t xml:space="preserve"> 2013</w:t>
            </w:r>
          </w:p>
        </w:tc>
        <w:tc>
          <w:tcPr>
            <w:tcW w:w="0" w:type="auto"/>
          </w:tcPr>
          <w:p w14:paraId="7A6DB405" w14:textId="6805FB26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 clear differences across proficiency levels.</w:t>
            </w:r>
          </w:p>
        </w:tc>
        <w:tc>
          <w:tcPr>
            <w:tcW w:w="0" w:type="auto"/>
          </w:tcPr>
          <w:p w14:paraId="15EB014C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7369B71E" w14:textId="5DD842DC" w:rsidTr="00B875F9">
        <w:trPr>
          <w:trHeight w:val="547"/>
        </w:trPr>
        <w:tc>
          <w:tcPr>
            <w:tcW w:w="0" w:type="auto"/>
            <w:vMerge/>
          </w:tcPr>
          <w:p w14:paraId="70448E96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74881937" w14:textId="0766D2C2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All p-frames token frequency</w:t>
            </w:r>
          </w:p>
        </w:tc>
        <w:tc>
          <w:tcPr>
            <w:tcW w:w="0" w:type="auto"/>
          </w:tcPr>
          <w:p w14:paraId="4221BAA8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243C471F" w14:textId="791A2AF4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Garner 2016*</w:t>
            </w:r>
          </w:p>
        </w:tc>
        <w:tc>
          <w:tcPr>
            <w:tcW w:w="0" w:type="auto"/>
          </w:tcPr>
          <w:p w14:paraId="378138B8" w14:textId="7BEEC281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Mean frequency of top 100 p-frames decreases with increasing proficiency </w:t>
            </w:r>
          </w:p>
        </w:tc>
        <w:tc>
          <w:tcPr>
            <w:tcW w:w="0" w:type="auto"/>
          </w:tcPr>
          <w:p w14:paraId="4C89CFF5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5F3C8B14" w14:textId="4A7919C3" w:rsidTr="00B875F9">
        <w:trPr>
          <w:trHeight w:val="547"/>
        </w:trPr>
        <w:tc>
          <w:tcPr>
            <w:tcW w:w="0" w:type="auto"/>
            <w:vMerge/>
          </w:tcPr>
          <w:p w14:paraId="22FAAC8C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0260E160" w14:textId="46672C51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Variability (VPR): </w:t>
            </w:r>
          </w:p>
        </w:tc>
        <w:tc>
          <w:tcPr>
            <w:tcW w:w="0" w:type="auto"/>
          </w:tcPr>
          <w:p w14:paraId="73B92E63" w14:textId="7F1C00C1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median ratio of p-frames to types filling the frame</w:t>
            </w:r>
          </w:p>
        </w:tc>
        <w:tc>
          <w:tcPr>
            <w:tcW w:w="0" w:type="auto"/>
          </w:tcPr>
          <w:p w14:paraId="59B2C497" w14:textId="4C18EFED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Garner 2016</w:t>
            </w:r>
          </w:p>
        </w:tc>
        <w:tc>
          <w:tcPr>
            <w:tcW w:w="0" w:type="auto"/>
          </w:tcPr>
          <w:p w14:paraId="3A2CAED9" w14:textId="3BC78FDC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Significantly increases across proficiency groups (</w:t>
            </w:r>
            <w:r w:rsidRPr="00F672B1">
              <w:rPr>
                <w:rFonts w:eastAsiaTheme="minorEastAsia" w:cstheme="minorHAnsi"/>
                <w:color w:val="000000" w:themeColor="text1"/>
              </w:rPr>
              <w:t>η²=.24).</w:t>
            </w:r>
          </w:p>
        </w:tc>
        <w:tc>
          <w:tcPr>
            <w:tcW w:w="0" w:type="auto"/>
          </w:tcPr>
          <w:p w14:paraId="22DE3A90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1CF911BF" w14:textId="2F0CE519" w:rsidTr="00B875F9">
        <w:trPr>
          <w:trHeight w:val="547"/>
        </w:trPr>
        <w:tc>
          <w:tcPr>
            <w:tcW w:w="0" w:type="auto"/>
            <w:vMerge/>
          </w:tcPr>
          <w:p w14:paraId="4D78EF14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62E28663" w14:textId="6FC5C136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Predictability</w:t>
            </w:r>
          </w:p>
        </w:tc>
        <w:tc>
          <w:tcPr>
            <w:tcW w:w="0" w:type="auto"/>
          </w:tcPr>
          <w:p w14:paraId="51D9383D" w14:textId="3AFBC9DC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median % of each p-frame accounted for by most frequent filler type</w:t>
            </w:r>
          </w:p>
        </w:tc>
        <w:tc>
          <w:tcPr>
            <w:tcW w:w="0" w:type="auto"/>
          </w:tcPr>
          <w:p w14:paraId="3DDD9597" w14:textId="6CB40964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Garner 2016</w:t>
            </w:r>
          </w:p>
          <w:p w14:paraId="274A6333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6BCC7032" w14:textId="78C08B82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Significantly decreases across proficiency groups (</w:t>
            </w:r>
            <w:r w:rsidRPr="00F672B1">
              <w:rPr>
                <w:rFonts w:eastAsiaTheme="minorEastAsia" w:cstheme="minorHAnsi"/>
                <w:color w:val="000000" w:themeColor="text1"/>
              </w:rPr>
              <w:t>η²=.04)</w:t>
            </w:r>
          </w:p>
        </w:tc>
        <w:tc>
          <w:tcPr>
            <w:tcW w:w="0" w:type="auto"/>
          </w:tcPr>
          <w:p w14:paraId="1CBDB6BE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4C4AF0A2" w14:textId="5CD6594D" w:rsidTr="00B875F9">
        <w:trPr>
          <w:trHeight w:val="547"/>
        </w:trPr>
        <w:tc>
          <w:tcPr>
            <w:tcW w:w="0" w:type="auto"/>
            <w:vMerge/>
          </w:tcPr>
          <w:p w14:paraId="03E16B7F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79E58687" w14:textId="754F9F30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P-frame tokens per structural types</w:t>
            </w:r>
          </w:p>
        </w:tc>
        <w:tc>
          <w:tcPr>
            <w:tcW w:w="0" w:type="auto"/>
          </w:tcPr>
          <w:p w14:paraId="76B07D6D" w14:textId="07D60366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Verb-based; content-word; function word</w:t>
            </w:r>
          </w:p>
          <w:p w14:paraId="7566ED5D" w14:textId="0A9AFB89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Counts based on 100 most frequent p-frames</w:t>
            </w:r>
          </w:p>
        </w:tc>
        <w:tc>
          <w:tcPr>
            <w:tcW w:w="0" w:type="auto"/>
          </w:tcPr>
          <w:p w14:paraId="02CA595D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Garner 2016</w:t>
            </w:r>
          </w:p>
          <w:p w14:paraId="08AD0099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6FFCB224" w14:textId="09555A6E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 significant differences across levels.</w:t>
            </w:r>
          </w:p>
        </w:tc>
        <w:tc>
          <w:tcPr>
            <w:tcW w:w="0" w:type="auto"/>
          </w:tcPr>
          <w:p w14:paraId="262CBDE9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307950C0" w14:textId="6139EEB8" w:rsidTr="00B875F9">
        <w:trPr>
          <w:trHeight w:val="547"/>
        </w:trPr>
        <w:tc>
          <w:tcPr>
            <w:tcW w:w="0" w:type="auto"/>
            <w:vMerge/>
          </w:tcPr>
          <w:p w14:paraId="6B368389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7E5D3ED9" w14:textId="0A75B12C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P-frame tokens per functional types</w:t>
            </w:r>
          </w:p>
        </w:tc>
        <w:tc>
          <w:tcPr>
            <w:tcW w:w="0" w:type="auto"/>
          </w:tcPr>
          <w:p w14:paraId="5E74852D" w14:textId="6307E54D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Structural categories based on </w:t>
            </w:r>
            <w:proofErr w:type="spellStart"/>
            <w:r w:rsidRPr="00F672B1">
              <w:rPr>
                <w:rFonts w:eastAsiaTheme="minorEastAsia" w:cstheme="minorHAnsi"/>
              </w:rPr>
              <w:t>Biber</w:t>
            </w:r>
            <w:proofErr w:type="spellEnd"/>
            <w:r w:rsidRPr="00F672B1">
              <w:rPr>
                <w:rFonts w:eastAsiaTheme="minorEastAsia" w:cstheme="minorHAnsi"/>
              </w:rPr>
              <w:t xml:space="preserve"> et al (2004). Counts based on 100 most frequent p-frames</w:t>
            </w:r>
          </w:p>
        </w:tc>
        <w:tc>
          <w:tcPr>
            <w:tcW w:w="0" w:type="auto"/>
          </w:tcPr>
          <w:p w14:paraId="5A410D22" w14:textId="63055401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Garner 2016</w:t>
            </w:r>
          </w:p>
        </w:tc>
        <w:tc>
          <w:tcPr>
            <w:tcW w:w="0" w:type="auto"/>
          </w:tcPr>
          <w:p w14:paraId="0EEB6A06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variation across proficiency levels.</w:t>
            </w:r>
          </w:p>
          <w:p w14:paraId="784F253E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Referential p-frames decrease.</w:t>
            </w:r>
          </w:p>
          <w:p w14:paraId="0CA1A666" w14:textId="0F54BD2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Discourse p-frames increase.</w:t>
            </w:r>
          </w:p>
        </w:tc>
        <w:tc>
          <w:tcPr>
            <w:tcW w:w="0" w:type="auto"/>
          </w:tcPr>
          <w:p w14:paraId="068804A1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6F8926EF" w14:textId="00344CE0" w:rsidTr="00B875F9">
        <w:trPr>
          <w:trHeight w:val="547"/>
        </w:trPr>
        <w:tc>
          <w:tcPr>
            <w:tcW w:w="0" w:type="auto"/>
            <w:vMerge w:val="restart"/>
          </w:tcPr>
          <w:p w14:paraId="355D363F" w14:textId="435FB06E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collocations</w:t>
            </w:r>
          </w:p>
        </w:tc>
        <w:tc>
          <w:tcPr>
            <w:tcW w:w="0" w:type="auto"/>
          </w:tcPr>
          <w:p w14:paraId="4456617D" w14:textId="63E6FD7E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Collocations with 5 high frequency verbs: get, give, have, make and take. </w:t>
            </w:r>
          </w:p>
        </w:tc>
        <w:tc>
          <w:tcPr>
            <w:tcW w:w="0" w:type="auto"/>
          </w:tcPr>
          <w:p w14:paraId="755018F2" w14:textId="60EEC2CE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Collocate = context words appearing within R3 of verb in more than 10 texts and frequency &gt; 5/100K words</w:t>
            </w:r>
          </w:p>
        </w:tc>
        <w:tc>
          <w:tcPr>
            <w:tcW w:w="0" w:type="auto"/>
          </w:tcPr>
          <w:p w14:paraId="40E6D3BF" w14:textId="42B44B7A" w:rsidR="00156116" w:rsidRPr="00F672B1" w:rsidRDefault="00156116" w:rsidP="00156116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Biber</w:t>
            </w:r>
            <w:proofErr w:type="spellEnd"/>
            <w:r w:rsidRPr="00F672B1">
              <w:rPr>
                <w:rFonts w:eastAsiaTheme="minorEastAsia" w:cstheme="minorHAnsi"/>
              </w:rPr>
              <w:t xml:space="preserve"> &amp; </w:t>
            </w:r>
            <w:proofErr w:type="spellStart"/>
            <w:r w:rsidRPr="00F672B1">
              <w:rPr>
                <w:rFonts w:eastAsiaTheme="minorEastAsia" w:cstheme="minorHAnsi"/>
              </w:rPr>
              <w:t>Gray</w:t>
            </w:r>
            <w:proofErr w:type="spellEnd"/>
            <w:r w:rsidRPr="00F672B1">
              <w:rPr>
                <w:rFonts w:eastAsiaTheme="minorEastAsia" w:cstheme="minorHAnsi"/>
              </w:rPr>
              <w:t xml:space="preserve"> 2013*</w:t>
            </w:r>
          </w:p>
        </w:tc>
        <w:tc>
          <w:tcPr>
            <w:tcW w:w="0" w:type="auto"/>
          </w:tcPr>
          <w:p w14:paraId="496FEB31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Collocation use differs with task: more collocations used in independent than integrated tasks.</w:t>
            </w:r>
          </w:p>
          <w:p w14:paraId="72563055" w14:textId="0BEBC014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 clear link with task score</w:t>
            </w:r>
          </w:p>
        </w:tc>
        <w:tc>
          <w:tcPr>
            <w:tcW w:w="0" w:type="auto"/>
          </w:tcPr>
          <w:p w14:paraId="7175E2CC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3AD39322" w14:textId="08BAFC4E" w:rsidTr="00B875F9">
        <w:trPr>
          <w:trHeight w:val="547"/>
        </w:trPr>
        <w:tc>
          <w:tcPr>
            <w:tcW w:w="0" w:type="auto"/>
            <w:vMerge/>
          </w:tcPr>
          <w:p w14:paraId="51081F1C" w14:textId="56CD9D4A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  <w:vMerge w:val="restart"/>
          </w:tcPr>
          <w:p w14:paraId="4D7E1D40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Root TTR </w:t>
            </w:r>
          </w:p>
          <w:p w14:paraId="770181AA" w14:textId="502C4473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Based on all combinations meeting POS requirements</w:t>
            </w:r>
          </w:p>
        </w:tc>
        <w:tc>
          <w:tcPr>
            <w:tcW w:w="0" w:type="auto"/>
          </w:tcPr>
          <w:p w14:paraId="226FB8E8" w14:textId="6D2D4C2C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types adjective noun collocations ÷ √tokens adjective</w:t>
            </w:r>
          </w:p>
          <w:p w14:paraId="472EAA4B" w14:textId="323D22EC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Based on all combinations meeting POS requirements</w:t>
            </w:r>
          </w:p>
        </w:tc>
        <w:tc>
          <w:tcPr>
            <w:tcW w:w="0" w:type="auto"/>
            <w:vMerge w:val="restart"/>
          </w:tcPr>
          <w:p w14:paraId="0FD8402F" w14:textId="667128AC" w:rsidR="00156116" w:rsidRPr="00F672B1" w:rsidRDefault="00156116" w:rsidP="00156116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Paquot</w:t>
            </w:r>
            <w:proofErr w:type="spellEnd"/>
            <w:r w:rsidRPr="00F672B1">
              <w:rPr>
                <w:rFonts w:eastAsiaTheme="minorEastAsia" w:cstheme="minorHAnsi"/>
              </w:rPr>
              <w:t xml:space="preserve"> 201</w:t>
            </w:r>
            <w:r w:rsidR="00B875F9">
              <w:rPr>
                <w:rFonts w:eastAsiaTheme="minorEastAsia" w:cstheme="minorHAnsi"/>
              </w:rPr>
              <w:t>9</w:t>
            </w:r>
          </w:p>
        </w:tc>
        <w:tc>
          <w:tcPr>
            <w:tcW w:w="0" w:type="auto"/>
          </w:tcPr>
          <w:p w14:paraId="7623146D" w14:textId="7364F531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 significant correlation with CEFR levels.</w:t>
            </w:r>
          </w:p>
        </w:tc>
        <w:tc>
          <w:tcPr>
            <w:tcW w:w="0" w:type="auto"/>
          </w:tcPr>
          <w:p w14:paraId="086DE148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5EA0DB0E" w14:textId="4C48A367" w:rsidTr="00B875F9">
        <w:trPr>
          <w:trHeight w:val="547"/>
        </w:trPr>
        <w:tc>
          <w:tcPr>
            <w:tcW w:w="0" w:type="auto"/>
            <w:vMerge/>
          </w:tcPr>
          <w:p w14:paraId="249298F7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  <w:vMerge/>
          </w:tcPr>
          <w:p w14:paraId="618A5554" w14:textId="1BFA7C32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7965DA72" w14:textId="33E56FD9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types adverbial modifier collocations ÷ √tokens adverbial modifier combinations</w:t>
            </w:r>
          </w:p>
        </w:tc>
        <w:tc>
          <w:tcPr>
            <w:tcW w:w="0" w:type="auto"/>
            <w:vMerge/>
          </w:tcPr>
          <w:p w14:paraId="12F87061" w14:textId="06DA2263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5FFBEC30" w14:textId="6092DBFB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 significant correlation with CEFR levels.</w:t>
            </w:r>
          </w:p>
        </w:tc>
        <w:tc>
          <w:tcPr>
            <w:tcW w:w="0" w:type="auto"/>
          </w:tcPr>
          <w:p w14:paraId="19B171CC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27E9A7DB" w14:textId="54B5D5C1" w:rsidTr="00B875F9">
        <w:trPr>
          <w:trHeight w:val="547"/>
        </w:trPr>
        <w:tc>
          <w:tcPr>
            <w:tcW w:w="0" w:type="auto"/>
            <w:vMerge/>
          </w:tcPr>
          <w:p w14:paraId="09414EE2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  <w:vMerge/>
          </w:tcPr>
          <w:p w14:paraId="14B956F5" w14:textId="4E12086F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3ACD5474" w14:textId="28AFF08A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types verb + direct object collocations ÷ √tokens verb + direct object combinations</w:t>
            </w:r>
          </w:p>
        </w:tc>
        <w:tc>
          <w:tcPr>
            <w:tcW w:w="0" w:type="auto"/>
            <w:vMerge/>
          </w:tcPr>
          <w:p w14:paraId="2549C2EE" w14:textId="053E1C38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19C7FAB5" w14:textId="1DF01E05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 significant correlation with CEFR levels.</w:t>
            </w:r>
          </w:p>
        </w:tc>
        <w:tc>
          <w:tcPr>
            <w:tcW w:w="0" w:type="auto"/>
          </w:tcPr>
          <w:p w14:paraId="5ED6345D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</w:tbl>
    <w:p w14:paraId="11ED57F9" w14:textId="59549797" w:rsidR="00096107" w:rsidRPr="00F672B1" w:rsidRDefault="00096107"/>
    <w:p w14:paraId="265B27EB" w14:textId="77777777" w:rsidR="00156116" w:rsidRPr="00156116" w:rsidRDefault="00156116" w:rsidP="00E31231">
      <w:pPr>
        <w:rPr>
          <w:b/>
          <w:i/>
        </w:rPr>
      </w:pPr>
      <w:r w:rsidRPr="00156116">
        <w:rPr>
          <w:b/>
          <w:i/>
        </w:rPr>
        <w:t xml:space="preserve">2. </w:t>
      </w:r>
      <w:r w:rsidR="00096107" w:rsidRPr="00156116">
        <w:rPr>
          <w:b/>
          <w:i/>
        </w:rPr>
        <w:t>External measures</w:t>
      </w:r>
    </w:p>
    <w:p w14:paraId="1A56A59B" w14:textId="0ADDF9D7" w:rsidR="00575B2F" w:rsidRPr="00156116" w:rsidRDefault="00156116" w:rsidP="00E31231">
      <w:pPr>
        <w:rPr>
          <w:b/>
          <w:i/>
        </w:rPr>
      </w:pPr>
      <w:r w:rsidRPr="00156116">
        <w:rPr>
          <w:rFonts w:cstheme="minorHAnsi"/>
          <w:b/>
          <w:bCs/>
          <w:i/>
          <w:iCs/>
        </w:rPr>
        <w:t xml:space="preserve">2.a </w:t>
      </w:r>
      <w:r w:rsidR="00575B2F" w:rsidRPr="00156116">
        <w:rPr>
          <w:rFonts w:cstheme="minorHAnsi"/>
          <w:b/>
          <w:bCs/>
          <w:i/>
          <w:iCs/>
        </w:rPr>
        <w:t>Frequency-based measures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4"/>
        <w:gridCol w:w="2266"/>
        <w:gridCol w:w="2802"/>
        <w:gridCol w:w="2055"/>
        <w:gridCol w:w="2511"/>
        <w:gridCol w:w="2122"/>
      </w:tblGrid>
      <w:tr w:rsidR="00156116" w:rsidRPr="00F672B1" w14:paraId="67501974" w14:textId="6CCA8D53" w:rsidTr="00B875F9">
        <w:trPr>
          <w:trHeight w:val="1103"/>
        </w:trPr>
        <w:tc>
          <w:tcPr>
            <w:tcW w:w="2194" w:type="dxa"/>
          </w:tcPr>
          <w:p w14:paraId="091BE8E7" w14:textId="77777777" w:rsidR="00156116" w:rsidRPr="00F672B1" w:rsidRDefault="00156116" w:rsidP="00156116">
            <w:pPr>
              <w:rPr>
                <w:rFonts w:cstheme="minorHAnsi"/>
                <w:b/>
                <w:bCs/>
              </w:rPr>
            </w:pPr>
            <w:bookmarkStart w:id="0" w:name="_Hlk522558047"/>
            <w:r w:rsidRPr="00F672B1">
              <w:rPr>
                <w:rFonts w:cstheme="minorHAnsi"/>
                <w:b/>
                <w:bCs/>
              </w:rPr>
              <w:t>Sub-category</w:t>
            </w:r>
          </w:p>
        </w:tc>
        <w:tc>
          <w:tcPr>
            <w:tcW w:w="2266" w:type="dxa"/>
          </w:tcPr>
          <w:p w14:paraId="0EC2A53C" w14:textId="77777777" w:rsidR="00156116" w:rsidRPr="00F672B1" w:rsidRDefault="00156116" w:rsidP="00156116">
            <w:pPr>
              <w:rPr>
                <w:rFonts w:cstheme="minorHAnsi"/>
                <w:b/>
                <w:bCs/>
              </w:rPr>
            </w:pPr>
            <w:r w:rsidRPr="00F672B1">
              <w:rPr>
                <w:rFonts w:cstheme="minorHAnsi"/>
                <w:b/>
                <w:bCs/>
              </w:rPr>
              <w:t>Measure</w:t>
            </w:r>
          </w:p>
        </w:tc>
        <w:tc>
          <w:tcPr>
            <w:tcW w:w="2802" w:type="dxa"/>
          </w:tcPr>
          <w:p w14:paraId="5C49B4EE" w14:textId="77777777" w:rsidR="00156116" w:rsidRPr="00F672B1" w:rsidRDefault="00156116" w:rsidP="00156116">
            <w:pPr>
              <w:rPr>
                <w:rFonts w:cstheme="minorHAnsi"/>
                <w:b/>
                <w:bCs/>
              </w:rPr>
            </w:pPr>
            <w:r w:rsidRPr="00F672B1">
              <w:rPr>
                <w:rFonts w:cstheme="minorHAnsi"/>
                <w:b/>
                <w:bCs/>
              </w:rPr>
              <w:t>Notes on Operationalization</w:t>
            </w:r>
          </w:p>
        </w:tc>
        <w:tc>
          <w:tcPr>
            <w:tcW w:w="2055" w:type="dxa"/>
          </w:tcPr>
          <w:p w14:paraId="12AEE8E7" w14:textId="77777777" w:rsidR="00156116" w:rsidRPr="00F672B1" w:rsidRDefault="00156116" w:rsidP="00156116">
            <w:pPr>
              <w:rPr>
                <w:rFonts w:cstheme="minorHAnsi"/>
                <w:b/>
                <w:bCs/>
              </w:rPr>
            </w:pPr>
            <w:r w:rsidRPr="00F672B1">
              <w:rPr>
                <w:rFonts w:cstheme="minorHAnsi"/>
                <w:b/>
                <w:bCs/>
              </w:rPr>
              <w:t>Study</w:t>
            </w:r>
          </w:p>
        </w:tc>
        <w:tc>
          <w:tcPr>
            <w:tcW w:w="2511" w:type="dxa"/>
          </w:tcPr>
          <w:p w14:paraId="5B29A29C" w14:textId="2008BA2E" w:rsidR="00156116" w:rsidRPr="00F672B1" w:rsidRDefault="00156116" w:rsidP="00156116">
            <w:pPr>
              <w:rPr>
                <w:rFonts w:cstheme="minorHAnsi"/>
                <w:b/>
                <w:bCs/>
              </w:rPr>
            </w:pPr>
            <w:r w:rsidRPr="00F672B1">
              <w:rPr>
                <w:rFonts w:cstheme="minorHAnsi"/>
                <w:b/>
                <w:bCs/>
              </w:rPr>
              <w:t>Findings</w:t>
            </w:r>
            <w:r>
              <w:rPr>
                <w:rFonts w:cstheme="minorHAnsi"/>
                <w:b/>
                <w:bCs/>
              </w:rPr>
              <w:t>: Proficiency</w:t>
            </w:r>
          </w:p>
        </w:tc>
        <w:tc>
          <w:tcPr>
            <w:tcW w:w="2122" w:type="dxa"/>
          </w:tcPr>
          <w:p w14:paraId="319CAC0E" w14:textId="1315A22C" w:rsidR="00156116" w:rsidRPr="00F672B1" w:rsidRDefault="00156116" w:rsidP="00156116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Findings: Time</w:t>
            </w:r>
          </w:p>
        </w:tc>
      </w:tr>
      <w:bookmarkEnd w:id="0"/>
      <w:tr w:rsidR="00156116" w:rsidRPr="00F672B1" w14:paraId="2A85C3B6" w14:textId="718E5391" w:rsidTr="00B875F9">
        <w:trPr>
          <w:trHeight w:val="1198"/>
        </w:trPr>
        <w:tc>
          <w:tcPr>
            <w:tcW w:w="2194" w:type="dxa"/>
            <w:vMerge w:val="restart"/>
          </w:tcPr>
          <w:p w14:paraId="06ED6EBB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% attested combinations</w:t>
            </w:r>
          </w:p>
          <w:p w14:paraId="5DBDAB83" w14:textId="77777777" w:rsidR="00156116" w:rsidRPr="00F672B1" w:rsidRDefault="00156116" w:rsidP="00156116">
            <w:pPr>
              <w:rPr>
                <w:rFonts w:cstheme="minorHAnsi"/>
              </w:rPr>
            </w:pPr>
          </w:p>
          <w:p w14:paraId="5069A78A" w14:textId="77777777" w:rsidR="00156116" w:rsidRPr="00F672B1" w:rsidRDefault="00156116" w:rsidP="00156116">
            <w:pPr>
              <w:rPr>
                <w:rFonts w:cstheme="minorHAnsi"/>
              </w:rPr>
            </w:pPr>
          </w:p>
          <w:p w14:paraId="004D4901" w14:textId="77777777" w:rsidR="00156116" w:rsidRPr="00F672B1" w:rsidRDefault="00156116" w:rsidP="00156116">
            <w:pPr>
              <w:rPr>
                <w:rFonts w:cstheme="minorHAnsi"/>
              </w:rPr>
            </w:pPr>
          </w:p>
          <w:p w14:paraId="2FF6661C" w14:textId="77777777" w:rsidR="00156116" w:rsidRPr="00F672B1" w:rsidRDefault="00156116" w:rsidP="00156116">
            <w:pPr>
              <w:rPr>
                <w:rFonts w:cstheme="minorHAnsi"/>
              </w:rPr>
            </w:pPr>
          </w:p>
          <w:p w14:paraId="1AB8033D" w14:textId="77777777" w:rsidR="00156116" w:rsidRPr="00F672B1" w:rsidRDefault="00156116" w:rsidP="00156116">
            <w:pPr>
              <w:rPr>
                <w:rFonts w:cstheme="minorHAnsi"/>
              </w:rPr>
            </w:pPr>
          </w:p>
          <w:p w14:paraId="2060EC77" w14:textId="77777777" w:rsidR="00156116" w:rsidRPr="00F672B1" w:rsidRDefault="00156116" w:rsidP="00156116">
            <w:pPr>
              <w:rPr>
                <w:rFonts w:cstheme="minorHAnsi"/>
              </w:rPr>
            </w:pPr>
          </w:p>
          <w:p w14:paraId="415C58A3" w14:textId="77777777" w:rsidR="00156116" w:rsidRPr="00F672B1" w:rsidRDefault="00156116" w:rsidP="00156116">
            <w:pPr>
              <w:rPr>
                <w:rFonts w:cstheme="minorHAnsi"/>
              </w:rPr>
            </w:pPr>
          </w:p>
          <w:p w14:paraId="0EC14307" w14:textId="77777777" w:rsidR="00156116" w:rsidRPr="00F672B1" w:rsidRDefault="00156116" w:rsidP="00156116">
            <w:pPr>
              <w:rPr>
                <w:rFonts w:cstheme="minorHAnsi"/>
              </w:rPr>
            </w:pPr>
          </w:p>
          <w:p w14:paraId="273526E8" w14:textId="77777777" w:rsidR="00156116" w:rsidRPr="00F672B1" w:rsidRDefault="00156116" w:rsidP="00156116">
            <w:pPr>
              <w:rPr>
                <w:rFonts w:cstheme="minorHAnsi"/>
              </w:rPr>
            </w:pPr>
          </w:p>
          <w:p w14:paraId="3D225112" w14:textId="77777777" w:rsidR="00156116" w:rsidRPr="00F672B1" w:rsidRDefault="00156116" w:rsidP="00156116">
            <w:pPr>
              <w:rPr>
                <w:rFonts w:cstheme="minorHAnsi"/>
              </w:rPr>
            </w:pPr>
          </w:p>
          <w:p w14:paraId="688D019E" w14:textId="77777777" w:rsidR="00156116" w:rsidRPr="00F672B1" w:rsidRDefault="00156116" w:rsidP="00156116">
            <w:pPr>
              <w:rPr>
                <w:rFonts w:cstheme="minorHAnsi"/>
              </w:rPr>
            </w:pPr>
          </w:p>
          <w:p w14:paraId="048401B0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2266" w:type="dxa"/>
            <w:tcBorders>
              <w:bottom w:val="single" w:sz="4" w:space="0" w:color="auto"/>
            </w:tcBorders>
          </w:tcPr>
          <w:p w14:paraId="57417701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Proportion of attested bigrams (written BNC)</w:t>
            </w:r>
          </w:p>
        </w:tc>
        <w:tc>
          <w:tcPr>
            <w:tcW w:w="2802" w:type="dxa"/>
          </w:tcPr>
          <w:p w14:paraId="057F58CE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TAALES index (proportion of bigrams in learner text that are amongst the ‘N’ most frequent bigrams in the BNC)</w:t>
            </w:r>
          </w:p>
        </w:tc>
        <w:tc>
          <w:tcPr>
            <w:tcW w:w="2055" w:type="dxa"/>
            <w:shd w:val="clear" w:color="auto" w:fill="auto"/>
          </w:tcPr>
          <w:p w14:paraId="017E787C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cstheme="minorHAnsi"/>
              </w:rPr>
              <w:t>Kyle &amp; Crossley 2016</w:t>
            </w:r>
          </w:p>
        </w:tc>
        <w:tc>
          <w:tcPr>
            <w:tcW w:w="2511" w:type="dxa"/>
          </w:tcPr>
          <w:p w14:paraId="6BE0CF83" w14:textId="774DC366" w:rsidR="00156116" w:rsidRPr="00F672B1" w:rsidRDefault="00CC2954" w:rsidP="00156116">
            <w:pPr>
              <w:rPr>
                <w:rFonts w:eastAsiaTheme="minorEastAsia" w:cstheme="minorHAnsi"/>
              </w:rPr>
            </w:pPr>
            <w:r>
              <w:rPr>
                <w:rFonts w:cstheme="minorHAnsi"/>
              </w:rPr>
              <w:t>Significant positive correlation</w:t>
            </w:r>
            <w:r w:rsidR="00156116" w:rsidRPr="00F672B1">
              <w:rPr>
                <w:rFonts w:cstheme="minorHAnsi"/>
              </w:rPr>
              <w:t xml:space="preserve"> with quality for independent TOEFL essays (r=.15)</w:t>
            </w:r>
          </w:p>
        </w:tc>
        <w:tc>
          <w:tcPr>
            <w:tcW w:w="2122" w:type="dxa"/>
          </w:tcPr>
          <w:p w14:paraId="7C28C879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</w:tr>
      <w:tr w:rsidR="00156116" w:rsidRPr="00F672B1" w14:paraId="18B5DF19" w14:textId="0DD91822" w:rsidTr="00B875F9">
        <w:trPr>
          <w:trHeight w:val="1003"/>
        </w:trPr>
        <w:tc>
          <w:tcPr>
            <w:tcW w:w="2194" w:type="dxa"/>
            <w:vMerge/>
          </w:tcPr>
          <w:p w14:paraId="68B1EA84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2266" w:type="dxa"/>
          </w:tcPr>
          <w:p w14:paraId="0C7EBC26" w14:textId="77777777" w:rsidR="00156116" w:rsidRPr="00F672B1" w:rsidRDefault="00156116" w:rsidP="00156116">
            <w:pPr>
              <w:rPr>
                <w:rFonts w:eastAsiaTheme="minorEastAsia"/>
              </w:rPr>
            </w:pPr>
            <w:r w:rsidRPr="00F672B1">
              <w:t>Proportion of attested trigrams (written BNC)</w:t>
            </w:r>
          </w:p>
        </w:tc>
        <w:tc>
          <w:tcPr>
            <w:tcW w:w="2802" w:type="dxa"/>
          </w:tcPr>
          <w:p w14:paraId="7504AA62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cstheme="minorHAnsi"/>
              </w:rPr>
              <w:t>TAALES index (proportion of bigrams in learner text that are amongst the ‘N’ most frequent bigrams in the BNC)</w:t>
            </w:r>
          </w:p>
        </w:tc>
        <w:tc>
          <w:tcPr>
            <w:tcW w:w="2055" w:type="dxa"/>
          </w:tcPr>
          <w:p w14:paraId="4F0974BA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cstheme="minorHAnsi"/>
              </w:rPr>
              <w:t>Kyle &amp; Crossley 2016</w:t>
            </w:r>
          </w:p>
        </w:tc>
        <w:tc>
          <w:tcPr>
            <w:tcW w:w="2511" w:type="dxa"/>
            <w:tcBorders>
              <w:bottom w:val="single" w:sz="4" w:space="0" w:color="auto"/>
            </w:tcBorders>
          </w:tcPr>
          <w:p w14:paraId="38CFD89D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quality for independent TOEFL essays (r=.22)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14:paraId="5C7F7630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2829789A" w14:textId="032369D7" w:rsidTr="00B875F9">
        <w:trPr>
          <w:trHeight w:val="1003"/>
        </w:trPr>
        <w:tc>
          <w:tcPr>
            <w:tcW w:w="2194" w:type="dxa"/>
            <w:vMerge/>
          </w:tcPr>
          <w:p w14:paraId="143C7051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2266" w:type="dxa"/>
          </w:tcPr>
          <w:p w14:paraId="6DAD89AC" w14:textId="77777777" w:rsidR="00156116" w:rsidRPr="00F672B1" w:rsidRDefault="00156116" w:rsidP="00156116">
            <w:r w:rsidRPr="00F672B1">
              <w:t>Proportion of attested trigrams (COCA academic)</w:t>
            </w:r>
          </w:p>
        </w:tc>
        <w:tc>
          <w:tcPr>
            <w:tcW w:w="2802" w:type="dxa"/>
          </w:tcPr>
          <w:p w14:paraId="358778CE" w14:textId="77777777" w:rsidR="00156116" w:rsidRPr="00F672B1" w:rsidRDefault="00156116" w:rsidP="00156116">
            <w:r w:rsidRPr="00F672B1">
              <w:rPr>
                <w:rFonts w:ascii="Calibri" w:eastAsia="Calibri" w:hAnsi="Calibri" w:cs="Calibri"/>
              </w:rPr>
              <w:t>TAALES index (proportion of bigrams in learner text that are amongst the ‘N’ most frequent bigrams in the COCA academic)</w:t>
            </w:r>
          </w:p>
          <w:p w14:paraId="29325147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2055" w:type="dxa"/>
          </w:tcPr>
          <w:p w14:paraId="0A64CD7D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2019</w:t>
            </w:r>
          </w:p>
        </w:tc>
        <w:tc>
          <w:tcPr>
            <w:tcW w:w="2511" w:type="dxa"/>
            <w:tcBorders>
              <w:bottom w:val="single" w:sz="4" w:space="0" w:color="auto"/>
            </w:tcBorders>
          </w:tcPr>
          <w:p w14:paraId="582BECD4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writing proficiency CEFR levels (r=.34).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14:paraId="00A01D9F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36EA3ED8" w14:textId="4E61B899" w:rsidTr="00B875F9">
        <w:trPr>
          <w:trHeight w:val="1003"/>
        </w:trPr>
        <w:tc>
          <w:tcPr>
            <w:tcW w:w="2194" w:type="dxa"/>
            <w:vMerge/>
          </w:tcPr>
          <w:p w14:paraId="5A0481E3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2266" w:type="dxa"/>
            <w:vMerge w:val="restart"/>
          </w:tcPr>
          <w:p w14:paraId="79F7C86A" w14:textId="77777777" w:rsidR="00156116" w:rsidRPr="00F672B1" w:rsidRDefault="00156116" w:rsidP="00156116">
            <w:pPr>
              <w:rPr>
                <w:rFonts w:eastAsiaTheme="minorEastAsia"/>
              </w:rPr>
            </w:pPr>
            <w:r w:rsidRPr="00F672B1">
              <w:t>Proportion of absent bigrams (COCA: types)</w:t>
            </w:r>
          </w:p>
        </w:tc>
        <w:tc>
          <w:tcPr>
            <w:tcW w:w="2802" w:type="dxa"/>
            <w:vMerge w:val="restart"/>
          </w:tcPr>
          <w:p w14:paraId="31D07A60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cstheme="minorHAnsi"/>
              </w:rPr>
              <w:t>Proportion of bigram types that are not present in COCA</w:t>
            </w:r>
          </w:p>
        </w:tc>
        <w:tc>
          <w:tcPr>
            <w:tcW w:w="2055" w:type="dxa"/>
          </w:tcPr>
          <w:p w14:paraId="25F3960F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&amp; Granger 2014</w:t>
            </w:r>
          </w:p>
        </w:tc>
        <w:tc>
          <w:tcPr>
            <w:tcW w:w="2511" w:type="dxa"/>
            <w:tcBorders>
              <w:bottom w:val="single" w:sz="4" w:space="0" w:color="auto"/>
            </w:tcBorders>
          </w:tcPr>
          <w:p w14:paraId="0CD0877B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cstheme="minorHAnsi"/>
              </w:rPr>
              <w:t>Significant negative correlation with overall quality (r = -. 28), language (r=-.37) and vocabulary (r=-.16) scores.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14:paraId="15F3B53A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</w:tr>
      <w:tr w:rsidR="00156116" w:rsidRPr="00F672B1" w14:paraId="7708F29E" w14:textId="4E3EE3B7" w:rsidTr="00B875F9">
        <w:trPr>
          <w:trHeight w:val="1003"/>
        </w:trPr>
        <w:tc>
          <w:tcPr>
            <w:tcW w:w="2194" w:type="dxa"/>
            <w:vMerge/>
          </w:tcPr>
          <w:p w14:paraId="5379B10B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2266" w:type="dxa"/>
            <w:vMerge/>
          </w:tcPr>
          <w:p w14:paraId="7E89E542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2802" w:type="dxa"/>
            <w:vMerge/>
          </w:tcPr>
          <w:p w14:paraId="0B2D1542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2055" w:type="dxa"/>
          </w:tcPr>
          <w:p w14:paraId="5B953741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2017</w:t>
            </w:r>
          </w:p>
        </w:tc>
        <w:tc>
          <w:tcPr>
            <w:tcW w:w="2511" w:type="dxa"/>
            <w:tcBorders>
              <w:bottom w:val="single" w:sz="4" w:space="0" w:color="auto"/>
            </w:tcBorders>
          </w:tcPr>
          <w:p w14:paraId="06758DE3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negative correlation with quality (r = -21) for FCE texts.</w:t>
            </w:r>
          </w:p>
          <w:p w14:paraId="66D0E5B3" w14:textId="4DA0AF3C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</w:t>
            </w:r>
            <w:r w:rsidR="003014E2">
              <w:rPr>
                <w:rFonts w:eastAsiaTheme="minorEastAsia" w:cstheme="minorHAnsi"/>
              </w:rPr>
              <w:t>n-</w:t>
            </w:r>
            <w:r w:rsidRPr="00F672B1">
              <w:rPr>
                <w:rFonts w:eastAsiaTheme="minorEastAsia" w:cstheme="minorHAnsi"/>
              </w:rPr>
              <w:t xml:space="preserve">significant positive correlation with quality (r =.11) for ICLE texts. 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14:paraId="5DB2BA3F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6062B506" w14:textId="29F025E4" w:rsidTr="00B875F9">
        <w:trPr>
          <w:trHeight w:val="1003"/>
        </w:trPr>
        <w:tc>
          <w:tcPr>
            <w:tcW w:w="2194" w:type="dxa"/>
            <w:vMerge/>
          </w:tcPr>
          <w:p w14:paraId="2D509B80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2266" w:type="dxa"/>
          </w:tcPr>
          <w:p w14:paraId="086A39F9" w14:textId="77777777" w:rsidR="00156116" w:rsidRPr="00F672B1" w:rsidRDefault="00156116" w:rsidP="00156116">
            <w:r w:rsidRPr="00F672B1">
              <w:t>Proportion of absent bigrams (COCA: tokens)</w:t>
            </w:r>
          </w:p>
        </w:tc>
        <w:tc>
          <w:tcPr>
            <w:tcW w:w="2802" w:type="dxa"/>
          </w:tcPr>
          <w:p w14:paraId="6E3EA8F8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cstheme="minorHAnsi"/>
              </w:rPr>
              <w:t>Proportion of bigram tokens that are not present in COCA</w:t>
            </w:r>
          </w:p>
        </w:tc>
        <w:tc>
          <w:tcPr>
            <w:tcW w:w="2055" w:type="dxa"/>
          </w:tcPr>
          <w:p w14:paraId="74E5360A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&amp; Granger 2014</w:t>
            </w:r>
          </w:p>
        </w:tc>
        <w:tc>
          <w:tcPr>
            <w:tcW w:w="2511" w:type="dxa"/>
            <w:tcBorders>
              <w:bottom w:val="single" w:sz="4" w:space="0" w:color="auto"/>
            </w:tcBorders>
          </w:tcPr>
          <w:p w14:paraId="185718E5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cstheme="minorHAnsi"/>
              </w:rPr>
              <w:t>Significant negative correlation with overall quality (r = -. 27), language (r=-.36) and vocabulary (r=-.15) scores.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14:paraId="7CEA5E83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</w:tr>
      <w:tr w:rsidR="00156116" w:rsidRPr="00F672B1" w14:paraId="0D54D532" w14:textId="77863127" w:rsidTr="00B875F9">
        <w:trPr>
          <w:trHeight w:val="1003"/>
        </w:trPr>
        <w:tc>
          <w:tcPr>
            <w:tcW w:w="2194" w:type="dxa"/>
            <w:vMerge/>
          </w:tcPr>
          <w:p w14:paraId="45C78AFC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2266" w:type="dxa"/>
            <w:shd w:val="clear" w:color="auto" w:fill="auto"/>
          </w:tcPr>
          <w:p w14:paraId="132BBD4A" w14:textId="77777777" w:rsidR="00156116" w:rsidRPr="00F672B1" w:rsidRDefault="00156116" w:rsidP="00156116">
            <w:pPr>
              <w:rPr>
                <w:rFonts w:eastAsiaTheme="minorEastAsia"/>
              </w:rPr>
            </w:pPr>
            <w:r w:rsidRPr="00F672B1">
              <w:rPr>
                <w:rFonts w:eastAsiaTheme="minorEastAsia"/>
              </w:rPr>
              <w:t>Proportion of bigrams and trigrams</w:t>
            </w:r>
          </w:p>
        </w:tc>
        <w:tc>
          <w:tcPr>
            <w:tcW w:w="2802" w:type="dxa"/>
            <w:shd w:val="clear" w:color="auto" w:fill="auto"/>
          </w:tcPr>
          <w:p w14:paraId="10098E43" w14:textId="77777777" w:rsidR="00156116" w:rsidRPr="00F672B1" w:rsidRDefault="00156116" w:rsidP="00156116">
            <w:pPr>
              <w:rPr>
                <w:rFonts w:eastAsiaTheme="minorEastAsia"/>
              </w:rPr>
            </w:pPr>
            <w:r w:rsidRPr="00F672B1">
              <w:rPr>
                <w:rFonts w:eastAsiaTheme="minorEastAsia"/>
              </w:rPr>
              <w:t>Proportion of bigram and trigram proportions as a PCA component</w:t>
            </w:r>
          </w:p>
        </w:tc>
        <w:tc>
          <w:tcPr>
            <w:tcW w:w="2055" w:type="dxa"/>
            <w:shd w:val="clear" w:color="auto" w:fill="auto"/>
          </w:tcPr>
          <w:p w14:paraId="59A353AA" w14:textId="77777777" w:rsidR="00156116" w:rsidRPr="00F672B1" w:rsidRDefault="00156116" w:rsidP="00156116">
            <w:pPr>
              <w:rPr>
                <w:rFonts w:eastAsiaTheme="minorEastAsia"/>
              </w:rPr>
            </w:pPr>
            <w:r w:rsidRPr="00F672B1">
              <w:rPr>
                <w:rFonts w:eastAsiaTheme="minorEastAsia"/>
              </w:rPr>
              <w:t>Kim, Crossley &amp; Kyle 2018</w:t>
            </w:r>
          </w:p>
        </w:tc>
        <w:tc>
          <w:tcPr>
            <w:tcW w:w="2511" w:type="dxa"/>
            <w:tcBorders>
              <w:bottom w:val="single" w:sz="4" w:space="0" w:color="auto"/>
            </w:tcBorders>
            <w:shd w:val="clear" w:color="auto" w:fill="auto"/>
          </w:tcPr>
          <w:p w14:paraId="69CD8ADB" w14:textId="77777777" w:rsidR="00156116" w:rsidRPr="00F672B1" w:rsidRDefault="00156116" w:rsidP="00156116">
            <w:pPr>
              <w:rPr>
                <w:rFonts w:eastAsiaTheme="minorEastAsia"/>
              </w:rPr>
            </w:pPr>
            <w:r w:rsidRPr="00F672B1">
              <w:rPr>
                <w:rFonts w:eastAsiaTheme="minorEastAsia"/>
              </w:rPr>
              <w:t>Significant positive correlation with writing proficiency scores (r=.19) and lexical proficiency scores (r=.24).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14:paraId="7218A12C" w14:textId="77777777" w:rsidR="00156116" w:rsidRPr="00F672B1" w:rsidRDefault="00156116" w:rsidP="00156116">
            <w:pPr>
              <w:rPr>
                <w:rFonts w:eastAsiaTheme="minorEastAsia"/>
              </w:rPr>
            </w:pPr>
          </w:p>
        </w:tc>
      </w:tr>
      <w:tr w:rsidR="00156116" w:rsidRPr="00F672B1" w14:paraId="4270271B" w14:textId="48BF6CDD" w:rsidTr="00B875F9">
        <w:trPr>
          <w:trHeight w:val="1003"/>
        </w:trPr>
        <w:tc>
          <w:tcPr>
            <w:tcW w:w="2194" w:type="dxa"/>
            <w:vMerge/>
          </w:tcPr>
          <w:p w14:paraId="19782455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2266" w:type="dxa"/>
            <w:vMerge w:val="restart"/>
            <w:shd w:val="clear" w:color="auto" w:fill="auto"/>
          </w:tcPr>
          <w:p w14:paraId="31168C4C" w14:textId="276D22B5" w:rsidR="00156116" w:rsidRPr="00F672B1" w:rsidRDefault="00156116" w:rsidP="00156116">
            <w:pPr>
              <w:rPr>
                <w:rFonts w:eastAsiaTheme="minorEastAsia"/>
              </w:rPr>
            </w:pPr>
            <w:r w:rsidRPr="00F672B1">
              <w:rPr>
                <w:rFonts w:eastAsiaTheme="minorEastAsia"/>
              </w:rPr>
              <w:t>Proportion of combinations attested in source materials</w:t>
            </w:r>
          </w:p>
        </w:tc>
        <w:tc>
          <w:tcPr>
            <w:tcW w:w="2802" w:type="dxa"/>
            <w:vMerge w:val="restart"/>
            <w:shd w:val="clear" w:color="auto" w:fill="auto"/>
          </w:tcPr>
          <w:p w14:paraId="49111B06" w14:textId="3426848E" w:rsidR="00156116" w:rsidRPr="00F672B1" w:rsidRDefault="00156116" w:rsidP="00156116">
            <w:pPr>
              <w:rPr>
                <w:rFonts w:eastAsiaTheme="minorEastAsia"/>
              </w:rPr>
            </w:pPr>
            <w:r w:rsidRPr="00F672B1">
              <w:rPr>
                <w:rFonts w:eastAsiaTheme="minorEastAsia" w:cstheme="minorHAnsi"/>
              </w:rPr>
              <w:t xml:space="preserve">Prompt and non-prompt-based lexical bundles </w:t>
            </w:r>
          </w:p>
        </w:tc>
        <w:tc>
          <w:tcPr>
            <w:tcW w:w="2055" w:type="dxa"/>
            <w:shd w:val="clear" w:color="auto" w:fill="auto"/>
          </w:tcPr>
          <w:p w14:paraId="30467FBC" w14:textId="1BB41A5D" w:rsidR="00156116" w:rsidRPr="00F672B1" w:rsidRDefault="00156116" w:rsidP="00156116">
            <w:pPr>
              <w:rPr>
                <w:rFonts w:eastAsiaTheme="minorEastAsia"/>
              </w:rPr>
            </w:pPr>
            <w:r w:rsidRPr="00F672B1">
              <w:rPr>
                <w:rFonts w:eastAsiaTheme="minorEastAsia" w:cstheme="minorHAnsi"/>
              </w:rPr>
              <w:t xml:space="preserve">Staples, Egbert, </w:t>
            </w:r>
            <w:proofErr w:type="spellStart"/>
            <w:r w:rsidRPr="00F672B1">
              <w:rPr>
                <w:rFonts w:eastAsiaTheme="minorEastAsia" w:cstheme="minorHAnsi"/>
              </w:rPr>
              <w:t>Biber</w:t>
            </w:r>
            <w:proofErr w:type="spellEnd"/>
            <w:r w:rsidRPr="00F672B1">
              <w:rPr>
                <w:rFonts w:eastAsiaTheme="minorEastAsia" w:cstheme="minorHAnsi"/>
              </w:rPr>
              <w:t xml:space="preserve"> &amp; </w:t>
            </w:r>
            <w:proofErr w:type="spellStart"/>
            <w:r w:rsidRPr="00F672B1">
              <w:rPr>
                <w:rFonts w:eastAsiaTheme="minorEastAsia" w:cstheme="minorHAnsi"/>
              </w:rPr>
              <w:t>McClair</w:t>
            </w:r>
            <w:proofErr w:type="spellEnd"/>
            <w:r w:rsidRPr="00F672B1">
              <w:rPr>
                <w:rFonts w:eastAsiaTheme="minorEastAsia" w:cstheme="minorHAnsi"/>
              </w:rPr>
              <w:t xml:space="preserve"> 2013</w:t>
            </w:r>
          </w:p>
        </w:tc>
        <w:tc>
          <w:tcPr>
            <w:tcW w:w="2511" w:type="dxa"/>
            <w:tcBorders>
              <w:bottom w:val="single" w:sz="4" w:space="0" w:color="auto"/>
            </w:tcBorders>
            <w:shd w:val="clear" w:color="auto" w:fill="auto"/>
          </w:tcPr>
          <w:p w14:paraId="6764108A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Lower proficiency levels used more prompt-based bundles (</w:t>
            </w:r>
            <w:r w:rsidRPr="00F672B1">
              <w:rPr>
                <w:rFonts w:cstheme="minorHAnsi"/>
                <w:i/>
              </w:rPr>
              <w:sym w:font="Symbol" w:char="F068"/>
            </w:r>
            <w:r w:rsidRPr="00F672B1">
              <w:rPr>
                <w:rFonts w:eastAsiaTheme="minorEastAsia" w:cstheme="minorHAnsi"/>
                <w:vertAlign w:val="superscript"/>
              </w:rPr>
              <w:t>2</w:t>
            </w:r>
            <w:r w:rsidRPr="00F672B1">
              <w:rPr>
                <w:rFonts w:eastAsiaTheme="minorEastAsia" w:cstheme="minorHAnsi"/>
              </w:rPr>
              <w:t xml:space="preserve"> = .04).</w:t>
            </w:r>
          </w:p>
          <w:p w14:paraId="1B9F1EE0" w14:textId="04DB652A" w:rsidR="00156116" w:rsidRPr="00F672B1" w:rsidRDefault="00156116" w:rsidP="00156116">
            <w:pPr>
              <w:rPr>
                <w:rFonts w:eastAsiaTheme="minorEastAsia"/>
              </w:rPr>
            </w:pPr>
            <w:r w:rsidRPr="00F672B1">
              <w:rPr>
                <w:rFonts w:eastAsiaTheme="minorEastAsia" w:cstheme="minorHAnsi"/>
              </w:rPr>
              <w:t>higher proficiency levels used more non-prompt bundles (</w:t>
            </w:r>
            <w:r w:rsidRPr="00F672B1">
              <w:rPr>
                <w:rFonts w:cstheme="minorHAnsi"/>
                <w:i/>
              </w:rPr>
              <w:sym w:font="Symbol" w:char="F068"/>
            </w:r>
            <w:r w:rsidRPr="00F672B1">
              <w:rPr>
                <w:rFonts w:eastAsiaTheme="minorEastAsia" w:cstheme="minorHAnsi"/>
                <w:vertAlign w:val="superscript"/>
              </w:rPr>
              <w:t>2</w:t>
            </w:r>
            <w:r w:rsidRPr="00F672B1">
              <w:rPr>
                <w:rFonts w:eastAsiaTheme="minorEastAsia" w:cstheme="minorHAnsi"/>
              </w:rPr>
              <w:t xml:space="preserve"> = .02).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14:paraId="72C027AF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5FA38A3B" w14:textId="0F8B3E92" w:rsidTr="00B875F9">
        <w:trPr>
          <w:trHeight w:val="1003"/>
        </w:trPr>
        <w:tc>
          <w:tcPr>
            <w:tcW w:w="2194" w:type="dxa"/>
            <w:vMerge/>
          </w:tcPr>
          <w:p w14:paraId="3E860C00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2266" w:type="dxa"/>
            <w:vMerge/>
            <w:shd w:val="clear" w:color="auto" w:fill="auto"/>
          </w:tcPr>
          <w:p w14:paraId="37871F49" w14:textId="77777777" w:rsidR="00156116" w:rsidRPr="00F672B1" w:rsidRDefault="00156116" w:rsidP="00156116">
            <w:pPr>
              <w:rPr>
                <w:rFonts w:eastAsiaTheme="minorEastAsia"/>
              </w:rPr>
            </w:pPr>
          </w:p>
        </w:tc>
        <w:tc>
          <w:tcPr>
            <w:tcW w:w="2802" w:type="dxa"/>
            <w:vMerge/>
            <w:shd w:val="clear" w:color="auto" w:fill="auto"/>
          </w:tcPr>
          <w:p w14:paraId="55C811B4" w14:textId="77777777" w:rsidR="00156116" w:rsidRPr="00F672B1" w:rsidRDefault="00156116" w:rsidP="00156116">
            <w:pPr>
              <w:rPr>
                <w:rFonts w:eastAsiaTheme="minorEastAsia"/>
              </w:rPr>
            </w:pPr>
          </w:p>
        </w:tc>
        <w:tc>
          <w:tcPr>
            <w:tcW w:w="2055" w:type="dxa"/>
            <w:shd w:val="clear" w:color="auto" w:fill="auto"/>
          </w:tcPr>
          <w:p w14:paraId="775C0C97" w14:textId="3DBE0E0D" w:rsidR="00156116" w:rsidRPr="00F672B1" w:rsidRDefault="00156116" w:rsidP="00156116">
            <w:pPr>
              <w:rPr>
                <w:rFonts w:eastAsiaTheme="minorEastAsia"/>
              </w:rPr>
            </w:pPr>
            <w:r w:rsidRPr="00F672B1">
              <w:rPr>
                <w:rFonts w:eastAsiaTheme="minorEastAsia" w:cstheme="minorHAnsi"/>
              </w:rPr>
              <w:t>Appel &amp; Wood 2016*</w:t>
            </w:r>
          </w:p>
        </w:tc>
        <w:tc>
          <w:tcPr>
            <w:tcW w:w="2511" w:type="dxa"/>
            <w:tcBorders>
              <w:bottom w:val="single" w:sz="4" w:space="0" w:color="auto"/>
            </w:tcBorders>
            <w:shd w:val="clear" w:color="auto" w:fill="auto"/>
          </w:tcPr>
          <w:p w14:paraId="215BF3C5" w14:textId="3F2DDBBE" w:rsidR="00156116" w:rsidRPr="00F672B1" w:rsidRDefault="00156116" w:rsidP="00156116">
            <w:pPr>
              <w:rPr>
                <w:rFonts w:eastAsiaTheme="minorEastAsia"/>
              </w:rPr>
            </w:pPr>
            <w:r w:rsidRPr="00F672B1">
              <w:rPr>
                <w:rFonts w:eastAsiaTheme="minorEastAsia" w:cstheme="minorHAnsi"/>
              </w:rPr>
              <w:t>Lower proficiency levels used more prompt-based bundles.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14:paraId="6BEC1591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7BF7A929" w14:textId="17A032CC" w:rsidTr="00B875F9">
        <w:trPr>
          <w:trHeight w:val="1003"/>
        </w:trPr>
        <w:tc>
          <w:tcPr>
            <w:tcW w:w="2194" w:type="dxa"/>
            <w:vMerge/>
          </w:tcPr>
          <w:p w14:paraId="07908E54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2266" w:type="dxa"/>
            <w:vMerge/>
            <w:shd w:val="clear" w:color="auto" w:fill="auto"/>
          </w:tcPr>
          <w:p w14:paraId="4FB0F0D9" w14:textId="77777777" w:rsidR="00156116" w:rsidRPr="00F672B1" w:rsidRDefault="00156116" w:rsidP="00156116">
            <w:pPr>
              <w:rPr>
                <w:rFonts w:eastAsiaTheme="minorEastAsia"/>
              </w:rPr>
            </w:pPr>
          </w:p>
        </w:tc>
        <w:tc>
          <w:tcPr>
            <w:tcW w:w="2802" w:type="dxa"/>
            <w:shd w:val="clear" w:color="auto" w:fill="auto"/>
          </w:tcPr>
          <w:p w14:paraId="5214A7D9" w14:textId="3DC7D6C0" w:rsidR="00156116" w:rsidRPr="00F672B1" w:rsidRDefault="00156116" w:rsidP="00156116">
            <w:pPr>
              <w:rPr>
                <w:rFonts w:eastAsiaTheme="minorEastAsia"/>
              </w:rPr>
            </w:pPr>
            <w:r w:rsidRPr="00F672B1">
              <w:rPr>
                <w:rFonts w:eastAsiaTheme="minorEastAsia"/>
              </w:rPr>
              <w:t>3-word combinations found in source materials</w:t>
            </w:r>
          </w:p>
        </w:tc>
        <w:tc>
          <w:tcPr>
            <w:tcW w:w="2055" w:type="dxa"/>
            <w:shd w:val="clear" w:color="auto" w:fill="auto"/>
          </w:tcPr>
          <w:p w14:paraId="7D7802B3" w14:textId="64466FF6" w:rsidR="00156116" w:rsidRPr="00F672B1" w:rsidRDefault="00156116" w:rsidP="00156116">
            <w:pPr>
              <w:rPr>
                <w:rFonts w:eastAsiaTheme="minorEastAsia"/>
              </w:rPr>
            </w:pPr>
            <w:r w:rsidRPr="00F672B1">
              <w:rPr>
                <w:rFonts w:eastAsiaTheme="minorEastAsia" w:cstheme="minorHAnsi"/>
              </w:rPr>
              <w:t xml:space="preserve">Cumming, Kantor, Baba, </w:t>
            </w:r>
            <w:proofErr w:type="spellStart"/>
            <w:r w:rsidRPr="00F672B1">
              <w:rPr>
                <w:rFonts w:eastAsiaTheme="minorEastAsia" w:cstheme="minorHAnsi"/>
              </w:rPr>
              <w:t>Erdosy</w:t>
            </w:r>
            <w:proofErr w:type="spellEnd"/>
            <w:r w:rsidRPr="00F672B1">
              <w:rPr>
                <w:rFonts w:eastAsiaTheme="minorEastAsia" w:cstheme="minorHAnsi"/>
              </w:rPr>
              <w:t xml:space="preserve">, </w:t>
            </w:r>
            <w:proofErr w:type="spellStart"/>
            <w:r w:rsidRPr="00F672B1">
              <w:rPr>
                <w:rFonts w:eastAsiaTheme="minorEastAsia" w:cstheme="minorHAnsi"/>
              </w:rPr>
              <w:t>Eouanzoui</w:t>
            </w:r>
            <w:proofErr w:type="spellEnd"/>
            <w:r w:rsidRPr="00F672B1">
              <w:rPr>
                <w:rFonts w:eastAsiaTheme="minorEastAsia" w:cstheme="minorHAnsi"/>
              </w:rPr>
              <w:t xml:space="preserve"> &amp; James 2005</w:t>
            </w:r>
          </w:p>
        </w:tc>
        <w:tc>
          <w:tcPr>
            <w:tcW w:w="2511" w:type="dxa"/>
            <w:tcBorders>
              <w:bottom w:val="single" w:sz="4" w:space="0" w:color="auto"/>
            </w:tcBorders>
            <w:shd w:val="clear" w:color="auto" w:fill="auto"/>
          </w:tcPr>
          <w:p w14:paraId="7D422BB2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Fewer word strings used as proficiency level increased for reading-writing integrated tasks. Proficiency level used fewest strings on the politics and cinema tasks overall.</w:t>
            </w:r>
          </w:p>
          <w:p w14:paraId="6E934B1D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More word strings used as proficiency level increases with listening-writing integrated tasks.</w:t>
            </w:r>
          </w:p>
          <w:p w14:paraId="23B596B1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On the cinema task, proficiency level 3 used more word strings than proficiency levels 4 and 5.</w:t>
            </w:r>
          </w:p>
          <w:p w14:paraId="0862C139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At proficiency level 4, more strings were used in the Politics reading-writing task than the cinema reading-writing task but counts were roughly equal in both listening-writing tasks.</w:t>
            </w:r>
          </w:p>
          <w:p w14:paraId="4F9B4EAB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Proficiency level 3 texts contained many phrases for both reading-writing tasks but few for listening-writing tasks.</w:t>
            </w:r>
          </w:p>
          <w:p w14:paraId="000C8930" w14:textId="1425E159" w:rsidR="00156116" w:rsidRPr="00F672B1" w:rsidRDefault="00156116" w:rsidP="00156116">
            <w:pPr>
              <w:rPr>
                <w:rFonts w:eastAsiaTheme="minorEastAsia"/>
              </w:rPr>
            </w:pPr>
            <w:r w:rsidRPr="00F672B1">
              <w:rPr>
                <w:rFonts w:eastAsiaTheme="minorEastAsia" w:cstheme="minorHAnsi"/>
              </w:rPr>
              <w:t>On the listening-writing tasks, levels 4 and 5 used more strings than level 3.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14:paraId="77C98A1B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34DC49B0" w14:textId="1C728150" w:rsidTr="00B875F9">
        <w:trPr>
          <w:trHeight w:val="1003"/>
        </w:trPr>
        <w:tc>
          <w:tcPr>
            <w:tcW w:w="2194" w:type="dxa"/>
            <w:vMerge/>
          </w:tcPr>
          <w:p w14:paraId="37EA3B7E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2266" w:type="dxa"/>
            <w:vMerge/>
            <w:shd w:val="clear" w:color="auto" w:fill="auto"/>
          </w:tcPr>
          <w:p w14:paraId="2FF918B5" w14:textId="77777777" w:rsidR="00156116" w:rsidRPr="00F672B1" w:rsidRDefault="00156116" w:rsidP="00156116">
            <w:pPr>
              <w:rPr>
                <w:rFonts w:eastAsiaTheme="minorEastAsia"/>
              </w:rPr>
            </w:pPr>
          </w:p>
        </w:tc>
        <w:tc>
          <w:tcPr>
            <w:tcW w:w="2802" w:type="dxa"/>
            <w:shd w:val="clear" w:color="auto" w:fill="auto"/>
          </w:tcPr>
          <w:p w14:paraId="0235999F" w14:textId="3131E0AA" w:rsidR="00156116" w:rsidRPr="00F672B1" w:rsidRDefault="00156116" w:rsidP="00156116">
            <w:pPr>
              <w:rPr>
                <w:rFonts w:eastAsiaTheme="minorEastAsia"/>
              </w:rPr>
            </w:pPr>
            <w:r w:rsidRPr="00F672B1">
              <w:rPr>
                <w:rFonts w:eastAsiaTheme="minorEastAsia" w:cstheme="minorHAnsi"/>
              </w:rPr>
              <w:t>Number of collocations copied from source. Specifically, collocations with 5 high frequency verbs: get, give, have, make and take. Collocate = context words appearing within R3 of verb in more than 10 texts and frequency &gt; 5/100K words</w:t>
            </w:r>
          </w:p>
        </w:tc>
        <w:tc>
          <w:tcPr>
            <w:tcW w:w="2055" w:type="dxa"/>
            <w:shd w:val="clear" w:color="auto" w:fill="auto"/>
          </w:tcPr>
          <w:p w14:paraId="5D530F46" w14:textId="54E4369E" w:rsidR="00156116" w:rsidRPr="00F672B1" w:rsidRDefault="00156116" w:rsidP="00156116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Biber</w:t>
            </w:r>
            <w:proofErr w:type="spellEnd"/>
            <w:r w:rsidRPr="00F672B1">
              <w:rPr>
                <w:rFonts w:eastAsiaTheme="minorEastAsia" w:cstheme="minorHAnsi"/>
              </w:rPr>
              <w:t xml:space="preserve"> &amp; </w:t>
            </w:r>
            <w:proofErr w:type="spellStart"/>
            <w:r w:rsidRPr="00F672B1">
              <w:rPr>
                <w:rFonts w:eastAsiaTheme="minorEastAsia" w:cstheme="minorHAnsi"/>
              </w:rPr>
              <w:t>Gray</w:t>
            </w:r>
            <w:proofErr w:type="spellEnd"/>
            <w:r w:rsidRPr="00F672B1">
              <w:rPr>
                <w:rFonts w:eastAsiaTheme="minorEastAsia" w:cstheme="minorHAnsi"/>
              </w:rPr>
              <w:t xml:space="preserve"> 2013</w:t>
            </w:r>
          </w:p>
        </w:tc>
        <w:tc>
          <w:tcPr>
            <w:tcW w:w="2511" w:type="dxa"/>
            <w:tcBorders>
              <w:bottom w:val="single" w:sz="4" w:space="0" w:color="auto"/>
            </w:tcBorders>
            <w:shd w:val="clear" w:color="auto" w:fill="auto"/>
          </w:tcPr>
          <w:p w14:paraId="52102E27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More in integrated than independent task</w:t>
            </w:r>
          </w:p>
          <w:p w14:paraId="51C77771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 clear link with task score</w:t>
            </w:r>
          </w:p>
          <w:p w14:paraId="567DD835" w14:textId="6C3E0BC1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(Descriptive statistics only)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14:paraId="6FD792C8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5E6A0745" w14:textId="7392BD7C" w:rsidTr="00B875F9">
        <w:trPr>
          <w:trHeight w:val="546"/>
        </w:trPr>
        <w:tc>
          <w:tcPr>
            <w:tcW w:w="2194" w:type="dxa"/>
            <w:vMerge w:val="restart"/>
          </w:tcPr>
          <w:p w14:paraId="0A838648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% combinations below frequency threshold</w:t>
            </w:r>
          </w:p>
        </w:tc>
        <w:tc>
          <w:tcPr>
            <w:tcW w:w="2266" w:type="dxa"/>
            <w:vMerge w:val="restart"/>
          </w:tcPr>
          <w:p w14:paraId="72C32496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Below threshold adjective modifier noun</w:t>
            </w:r>
          </w:p>
        </w:tc>
        <w:tc>
          <w:tcPr>
            <w:tcW w:w="2802" w:type="dxa"/>
          </w:tcPr>
          <w:p w14:paraId="435F83AE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Infrequent combination types in BNC reference corpus (appearing less than 5 times)</w:t>
            </w:r>
          </w:p>
        </w:tc>
        <w:tc>
          <w:tcPr>
            <w:tcW w:w="2055" w:type="dxa"/>
          </w:tcPr>
          <w:p w14:paraId="424B8759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 xml:space="preserve">Granger &amp; </w:t>
            </w:r>
            <w:proofErr w:type="spellStart"/>
            <w:r w:rsidRPr="00F672B1">
              <w:rPr>
                <w:rFonts w:eastAsiaTheme="minorEastAsia" w:cstheme="minorHAnsi"/>
              </w:rPr>
              <w:t>Bestgen</w:t>
            </w:r>
            <w:proofErr w:type="spellEnd"/>
            <w:r w:rsidRPr="00F672B1">
              <w:rPr>
                <w:rFonts w:eastAsiaTheme="minorEastAsia" w:cstheme="minorHAnsi"/>
              </w:rPr>
              <w:t xml:space="preserve"> 2014</w:t>
            </w:r>
          </w:p>
        </w:tc>
        <w:tc>
          <w:tcPr>
            <w:tcW w:w="2511" w:type="dxa"/>
            <w:shd w:val="clear" w:color="auto" w:fill="auto"/>
          </w:tcPr>
          <w:p w14:paraId="669432B4" w14:textId="77777777" w:rsidR="00156116" w:rsidRPr="00F672B1" w:rsidRDefault="00156116" w:rsidP="00156116">
            <w:pPr>
              <w:pStyle w:val="ListParagraph"/>
              <w:ind w:left="0"/>
              <w:rPr>
                <w:rFonts w:eastAsiaTheme="minorEastAsia" w:cstheme="minorHAnsi"/>
                <w:sz w:val="22"/>
                <w:szCs w:val="22"/>
              </w:rPr>
            </w:pPr>
            <w:r w:rsidRPr="00F672B1">
              <w:rPr>
                <w:rFonts w:eastAsiaTheme="minorEastAsia" w:cstheme="minorHAnsi"/>
                <w:sz w:val="22"/>
                <w:szCs w:val="22"/>
              </w:rPr>
              <w:t>Significantly more used at advanced proficiency level for types (</w:t>
            </w:r>
            <w:proofErr w:type="spellStart"/>
            <w:r w:rsidRPr="00F672B1">
              <w:rPr>
                <w:rFonts w:eastAsiaTheme="minorEastAsia" w:cstheme="minorHAnsi"/>
                <w:sz w:val="22"/>
                <w:szCs w:val="22"/>
              </w:rPr>
              <w:t>cohen’s</w:t>
            </w:r>
            <w:proofErr w:type="spellEnd"/>
            <w:r w:rsidRPr="00F672B1">
              <w:rPr>
                <w:rFonts w:eastAsiaTheme="minorEastAsia" w:cstheme="minorHAnsi"/>
                <w:sz w:val="22"/>
                <w:szCs w:val="22"/>
              </w:rPr>
              <w:t xml:space="preserve"> d=.46) and tokens (</w:t>
            </w:r>
            <w:proofErr w:type="spellStart"/>
            <w:r w:rsidRPr="00F672B1">
              <w:rPr>
                <w:rFonts w:eastAsiaTheme="minorEastAsia" w:cstheme="minorHAnsi"/>
                <w:sz w:val="22"/>
                <w:szCs w:val="22"/>
              </w:rPr>
              <w:t>cohen’s</w:t>
            </w:r>
            <w:proofErr w:type="spellEnd"/>
            <w:r w:rsidRPr="00F672B1">
              <w:rPr>
                <w:rFonts w:eastAsiaTheme="minorEastAsia" w:cstheme="minorHAnsi"/>
                <w:sz w:val="22"/>
                <w:szCs w:val="22"/>
              </w:rPr>
              <w:t xml:space="preserve"> d=.49)</w:t>
            </w:r>
          </w:p>
        </w:tc>
        <w:tc>
          <w:tcPr>
            <w:tcW w:w="2122" w:type="dxa"/>
          </w:tcPr>
          <w:p w14:paraId="5F7C4631" w14:textId="77777777" w:rsidR="00156116" w:rsidRPr="00F672B1" w:rsidRDefault="00156116" w:rsidP="00156116">
            <w:pPr>
              <w:pStyle w:val="ListParagraph"/>
              <w:ind w:left="0"/>
              <w:rPr>
                <w:rFonts w:eastAsiaTheme="minorEastAsia" w:cstheme="minorHAnsi"/>
                <w:sz w:val="22"/>
                <w:szCs w:val="22"/>
              </w:rPr>
            </w:pPr>
          </w:p>
        </w:tc>
      </w:tr>
      <w:tr w:rsidR="00156116" w:rsidRPr="00F672B1" w14:paraId="027047B5" w14:textId="5EDC123C" w:rsidTr="00B875F9">
        <w:trPr>
          <w:trHeight w:val="546"/>
        </w:trPr>
        <w:tc>
          <w:tcPr>
            <w:tcW w:w="2194" w:type="dxa"/>
            <w:vMerge/>
          </w:tcPr>
          <w:p w14:paraId="24A5C0C7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2266" w:type="dxa"/>
            <w:vMerge/>
          </w:tcPr>
          <w:p w14:paraId="05E15C8D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2802" w:type="dxa"/>
          </w:tcPr>
          <w:p w14:paraId="31A840ED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Infrequent combination types in the L2RC reference corpus (appearing less than 5 times)</w:t>
            </w:r>
          </w:p>
        </w:tc>
        <w:tc>
          <w:tcPr>
            <w:tcW w:w="2055" w:type="dxa"/>
          </w:tcPr>
          <w:p w14:paraId="1ECF8450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Paquot</w:t>
            </w:r>
            <w:proofErr w:type="spellEnd"/>
            <w:r w:rsidRPr="00F672B1">
              <w:rPr>
                <w:rFonts w:eastAsiaTheme="minorEastAsia" w:cstheme="minorHAnsi"/>
              </w:rPr>
              <w:t xml:space="preserve"> 2018</w:t>
            </w:r>
          </w:p>
        </w:tc>
        <w:tc>
          <w:tcPr>
            <w:tcW w:w="2511" w:type="dxa"/>
            <w:shd w:val="clear" w:color="auto" w:fill="auto"/>
          </w:tcPr>
          <w:p w14:paraId="1A13BE17" w14:textId="77777777" w:rsidR="00156116" w:rsidRPr="00F672B1" w:rsidRDefault="00156116" w:rsidP="00156116">
            <w:pPr>
              <w:pStyle w:val="ListParagraph"/>
              <w:ind w:left="0"/>
              <w:rPr>
                <w:rFonts w:eastAsiaTheme="minorEastAsia" w:cstheme="minorHAnsi"/>
                <w:sz w:val="22"/>
                <w:szCs w:val="22"/>
              </w:rPr>
            </w:pPr>
            <w:r w:rsidRPr="00F672B1">
              <w:rPr>
                <w:rFonts w:eastAsiaTheme="minorEastAsia" w:cstheme="minorHAnsi"/>
                <w:sz w:val="22"/>
                <w:szCs w:val="22"/>
              </w:rPr>
              <w:t>No change between B2-C2 CEFR levels.</w:t>
            </w:r>
          </w:p>
        </w:tc>
        <w:tc>
          <w:tcPr>
            <w:tcW w:w="2122" w:type="dxa"/>
          </w:tcPr>
          <w:p w14:paraId="3BB45E44" w14:textId="77777777" w:rsidR="00156116" w:rsidRPr="00F672B1" w:rsidRDefault="00156116" w:rsidP="00156116">
            <w:pPr>
              <w:pStyle w:val="ListParagraph"/>
              <w:ind w:left="0"/>
              <w:rPr>
                <w:rFonts w:eastAsiaTheme="minorEastAsia" w:cstheme="minorHAnsi"/>
                <w:sz w:val="22"/>
                <w:szCs w:val="22"/>
              </w:rPr>
            </w:pPr>
          </w:p>
        </w:tc>
      </w:tr>
      <w:tr w:rsidR="00156116" w:rsidRPr="00F672B1" w14:paraId="5CBE877E" w14:textId="75E962A8" w:rsidTr="00B875F9">
        <w:trPr>
          <w:trHeight w:val="568"/>
        </w:trPr>
        <w:tc>
          <w:tcPr>
            <w:tcW w:w="2194" w:type="dxa"/>
            <w:vMerge/>
          </w:tcPr>
          <w:p w14:paraId="287BABF1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2266" w:type="dxa"/>
          </w:tcPr>
          <w:p w14:paraId="2B801771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Below threshold noun + noun</w:t>
            </w:r>
          </w:p>
        </w:tc>
        <w:tc>
          <w:tcPr>
            <w:tcW w:w="2802" w:type="dxa"/>
          </w:tcPr>
          <w:p w14:paraId="6C102131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Infrequent combination types in BNC reference corpus (appearing less than 5 times)</w:t>
            </w:r>
          </w:p>
        </w:tc>
        <w:tc>
          <w:tcPr>
            <w:tcW w:w="2055" w:type="dxa"/>
          </w:tcPr>
          <w:p w14:paraId="41D63828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 xml:space="preserve">Granger &amp; </w:t>
            </w:r>
            <w:proofErr w:type="spellStart"/>
            <w:r w:rsidRPr="00F672B1">
              <w:rPr>
                <w:rFonts w:eastAsiaTheme="minorEastAsia" w:cstheme="minorHAnsi"/>
              </w:rPr>
              <w:t>Bestgen</w:t>
            </w:r>
            <w:proofErr w:type="spellEnd"/>
            <w:r w:rsidRPr="00F672B1">
              <w:rPr>
                <w:rFonts w:eastAsiaTheme="minorEastAsia" w:cstheme="minorHAnsi"/>
              </w:rPr>
              <w:t xml:space="preserve"> 2014</w:t>
            </w:r>
          </w:p>
        </w:tc>
        <w:tc>
          <w:tcPr>
            <w:tcW w:w="2511" w:type="dxa"/>
            <w:shd w:val="clear" w:color="auto" w:fill="auto"/>
          </w:tcPr>
          <w:p w14:paraId="52352AFA" w14:textId="77777777" w:rsidR="00156116" w:rsidRPr="00F672B1" w:rsidRDefault="00156116" w:rsidP="00156116">
            <w:pPr>
              <w:pStyle w:val="ListParagraph"/>
              <w:ind w:left="0"/>
              <w:rPr>
                <w:rFonts w:eastAsiaTheme="minorEastAsia" w:cstheme="minorHAnsi"/>
                <w:sz w:val="22"/>
                <w:szCs w:val="22"/>
              </w:rPr>
            </w:pPr>
            <w:r w:rsidRPr="00F672B1">
              <w:rPr>
                <w:rFonts w:eastAsiaTheme="minorEastAsia" w:cstheme="minorHAnsi"/>
                <w:sz w:val="22"/>
                <w:szCs w:val="22"/>
              </w:rPr>
              <w:t>More used at intermediate proficiency level but not statistically significant for types or tokens</w:t>
            </w:r>
          </w:p>
        </w:tc>
        <w:tc>
          <w:tcPr>
            <w:tcW w:w="2122" w:type="dxa"/>
          </w:tcPr>
          <w:p w14:paraId="157ABE2C" w14:textId="77777777" w:rsidR="00156116" w:rsidRPr="00F672B1" w:rsidRDefault="00156116" w:rsidP="00156116">
            <w:pPr>
              <w:pStyle w:val="ListParagraph"/>
              <w:ind w:left="0"/>
              <w:rPr>
                <w:rFonts w:eastAsiaTheme="minorEastAsia" w:cstheme="minorHAnsi"/>
                <w:sz w:val="22"/>
                <w:szCs w:val="22"/>
              </w:rPr>
            </w:pPr>
          </w:p>
        </w:tc>
      </w:tr>
      <w:tr w:rsidR="00156116" w:rsidRPr="00F672B1" w14:paraId="4C51D3BC" w14:textId="0128EB06" w:rsidTr="00B875F9">
        <w:trPr>
          <w:trHeight w:val="558"/>
        </w:trPr>
        <w:tc>
          <w:tcPr>
            <w:tcW w:w="2194" w:type="dxa"/>
            <w:vMerge/>
          </w:tcPr>
          <w:p w14:paraId="1460E257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2266" w:type="dxa"/>
            <w:vMerge w:val="restart"/>
          </w:tcPr>
          <w:p w14:paraId="63D7D6DB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Below threshold adverb pre-modifying adjective</w:t>
            </w:r>
          </w:p>
        </w:tc>
        <w:tc>
          <w:tcPr>
            <w:tcW w:w="2802" w:type="dxa"/>
          </w:tcPr>
          <w:p w14:paraId="6A5A72B0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Infrequent combinations types in BNC reference corpus (appearing less than 5 times)</w:t>
            </w:r>
          </w:p>
        </w:tc>
        <w:tc>
          <w:tcPr>
            <w:tcW w:w="2055" w:type="dxa"/>
          </w:tcPr>
          <w:p w14:paraId="2AEEAFB1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 xml:space="preserve">Granger &amp; </w:t>
            </w:r>
            <w:proofErr w:type="spellStart"/>
            <w:r w:rsidRPr="00F672B1">
              <w:rPr>
                <w:rFonts w:eastAsiaTheme="minorEastAsia" w:cstheme="minorHAnsi"/>
              </w:rPr>
              <w:t>Bestgen</w:t>
            </w:r>
            <w:proofErr w:type="spellEnd"/>
            <w:r w:rsidRPr="00F672B1">
              <w:rPr>
                <w:rFonts w:eastAsiaTheme="minorEastAsia" w:cstheme="minorHAnsi"/>
              </w:rPr>
              <w:t xml:space="preserve"> 2014</w:t>
            </w:r>
          </w:p>
        </w:tc>
        <w:tc>
          <w:tcPr>
            <w:tcW w:w="2511" w:type="dxa"/>
            <w:shd w:val="clear" w:color="auto" w:fill="auto"/>
          </w:tcPr>
          <w:p w14:paraId="21D6E667" w14:textId="77777777" w:rsidR="00156116" w:rsidRPr="00F672B1" w:rsidRDefault="00156116" w:rsidP="00156116">
            <w:pPr>
              <w:pStyle w:val="ListParagraph"/>
              <w:ind w:left="0"/>
              <w:rPr>
                <w:rFonts w:eastAsiaTheme="minorEastAsia" w:cstheme="minorHAnsi"/>
                <w:sz w:val="22"/>
                <w:szCs w:val="22"/>
              </w:rPr>
            </w:pPr>
            <w:r w:rsidRPr="00F672B1">
              <w:rPr>
                <w:rFonts w:eastAsiaTheme="minorEastAsia" w:cstheme="minorHAnsi"/>
                <w:sz w:val="22"/>
                <w:szCs w:val="22"/>
              </w:rPr>
              <w:t>Significantly used more at advanced proficiency level for types (</w:t>
            </w:r>
            <w:proofErr w:type="spellStart"/>
            <w:r w:rsidRPr="00F672B1">
              <w:rPr>
                <w:rFonts w:eastAsiaTheme="minorEastAsia" w:cstheme="minorHAnsi"/>
                <w:sz w:val="22"/>
                <w:szCs w:val="22"/>
              </w:rPr>
              <w:t>cohen’s</w:t>
            </w:r>
            <w:proofErr w:type="spellEnd"/>
            <w:r w:rsidRPr="00F672B1">
              <w:rPr>
                <w:rFonts w:eastAsiaTheme="minorEastAsia" w:cstheme="minorHAnsi"/>
                <w:sz w:val="22"/>
                <w:szCs w:val="22"/>
              </w:rPr>
              <w:t xml:space="preserve"> d=.60) and tokens (</w:t>
            </w:r>
            <w:proofErr w:type="spellStart"/>
            <w:r w:rsidRPr="00F672B1">
              <w:rPr>
                <w:rFonts w:eastAsiaTheme="minorEastAsia" w:cstheme="minorHAnsi"/>
                <w:sz w:val="22"/>
                <w:szCs w:val="22"/>
              </w:rPr>
              <w:t>cohen’s</w:t>
            </w:r>
            <w:proofErr w:type="spellEnd"/>
            <w:r w:rsidRPr="00F672B1">
              <w:rPr>
                <w:rFonts w:eastAsiaTheme="minorEastAsia" w:cstheme="minorHAnsi"/>
                <w:sz w:val="22"/>
                <w:szCs w:val="22"/>
              </w:rPr>
              <w:t xml:space="preserve"> d=.62)</w:t>
            </w:r>
          </w:p>
        </w:tc>
        <w:tc>
          <w:tcPr>
            <w:tcW w:w="2122" w:type="dxa"/>
          </w:tcPr>
          <w:p w14:paraId="19CCEF71" w14:textId="77777777" w:rsidR="00156116" w:rsidRPr="00F672B1" w:rsidRDefault="00156116" w:rsidP="00156116">
            <w:pPr>
              <w:pStyle w:val="ListParagraph"/>
              <w:ind w:left="0"/>
              <w:rPr>
                <w:rFonts w:eastAsiaTheme="minorEastAsia" w:cstheme="minorHAnsi"/>
                <w:sz w:val="22"/>
                <w:szCs w:val="22"/>
              </w:rPr>
            </w:pPr>
          </w:p>
        </w:tc>
      </w:tr>
      <w:tr w:rsidR="00156116" w:rsidRPr="00F672B1" w14:paraId="79CA06D5" w14:textId="37F80A0E" w:rsidTr="00B875F9">
        <w:trPr>
          <w:trHeight w:val="558"/>
        </w:trPr>
        <w:tc>
          <w:tcPr>
            <w:tcW w:w="2194" w:type="dxa"/>
            <w:vMerge/>
          </w:tcPr>
          <w:p w14:paraId="7A34B6B9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2266" w:type="dxa"/>
            <w:vMerge/>
          </w:tcPr>
          <w:p w14:paraId="5352D8D5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  <w:tc>
          <w:tcPr>
            <w:tcW w:w="2802" w:type="dxa"/>
          </w:tcPr>
          <w:p w14:paraId="2C554683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Infrequent combination types in the L2RC reference corpus (appearing less than 5 times)</w:t>
            </w:r>
          </w:p>
        </w:tc>
        <w:tc>
          <w:tcPr>
            <w:tcW w:w="2055" w:type="dxa"/>
          </w:tcPr>
          <w:p w14:paraId="5E7ECEFA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Paquot</w:t>
            </w:r>
            <w:proofErr w:type="spellEnd"/>
            <w:r w:rsidRPr="00F672B1">
              <w:rPr>
                <w:rFonts w:eastAsiaTheme="minorEastAsia" w:cstheme="minorHAnsi"/>
              </w:rPr>
              <w:t xml:space="preserve"> 2018</w:t>
            </w:r>
          </w:p>
        </w:tc>
        <w:tc>
          <w:tcPr>
            <w:tcW w:w="2511" w:type="dxa"/>
            <w:shd w:val="clear" w:color="auto" w:fill="auto"/>
          </w:tcPr>
          <w:p w14:paraId="41D74049" w14:textId="77777777" w:rsidR="00156116" w:rsidRPr="00F672B1" w:rsidRDefault="00156116" w:rsidP="00156116">
            <w:pPr>
              <w:pStyle w:val="ListParagraph"/>
              <w:ind w:left="0"/>
              <w:rPr>
                <w:rFonts w:eastAsiaTheme="minorEastAsia"/>
                <w:sz w:val="22"/>
                <w:szCs w:val="22"/>
              </w:rPr>
            </w:pPr>
            <w:r w:rsidRPr="00F672B1">
              <w:rPr>
                <w:rFonts w:eastAsiaTheme="minorEastAsia"/>
                <w:sz w:val="22"/>
                <w:szCs w:val="22"/>
              </w:rPr>
              <w:t>Non-significant increase between B2-C2 CEFR levels.</w:t>
            </w:r>
          </w:p>
        </w:tc>
        <w:tc>
          <w:tcPr>
            <w:tcW w:w="2122" w:type="dxa"/>
          </w:tcPr>
          <w:p w14:paraId="41A67BC0" w14:textId="77777777" w:rsidR="00156116" w:rsidRPr="00F672B1" w:rsidRDefault="00156116" w:rsidP="00156116">
            <w:pPr>
              <w:pStyle w:val="ListParagraph"/>
              <w:ind w:left="0"/>
              <w:rPr>
                <w:rFonts w:eastAsiaTheme="minorEastAsia"/>
                <w:sz w:val="22"/>
                <w:szCs w:val="22"/>
              </w:rPr>
            </w:pPr>
          </w:p>
        </w:tc>
      </w:tr>
      <w:tr w:rsidR="00156116" w:rsidRPr="00F672B1" w14:paraId="58965B57" w14:textId="49F50819" w:rsidTr="00B875F9">
        <w:trPr>
          <w:trHeight w:val="558"/>
        </w:trPr>
        <w:tc>
          <w:tcPr>
            <w:tcW w:w="2194" w:type="dxa"/>
            <w:vMerge/>
          </w:tcPr>
          <w:p w14:paraId="5675232C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2266" w:type="dxa"/>
          </w:tcPr>
          <w:p w14:paraId="66D32A52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Below threshold verb + direct object types</w:t>
            </w:r>
          </w:p>
        </w:tc>
        <w:tc>
          <w:tcPr>
            <w:tcW w:w="2802" w:type="dxa"/>
          </w:tcPr>
          <w:p w14:paraId="4E0B75BD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Infrequent combination types in the L2RC reference corpus (appearing less than 5 times)</w:t>
            </w:r>
          </w:p>
        </w:tc>
        <w:tc>
          <w:tcPr>
            <w:tcW w:w="2055" w:type="dxa"/>
          </w:tcPr>
          <w:p w14:paraId="28B0A75B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Paquot</w:t>
            </w:r>
            <w:proofErr w:type="spellEnd"/>
            <w:r w:rsidRPr="00F672B1">
              <w:rPr>
                <w:rFonts w:eastAsiaTheme="minorEastAsia" w:cstheme="minorHAnsi"/>
              </w:rPr>
              <w:t xml:space="preserve"> 2018</w:t>
            </w:r>
          </w:p>
        </w:tc>
        <w:tc>
          <w:tcPr>
            <w:tcW w:w="2511" w:type="dxa"/>
            <w:shd w:val="clear" w:color="auto" w:fill="auto"/>
          </w:tcPr>
          <w:p w14:paraId="1C1123C7" w14:textId="77777777" w:rsidR="00156116" w:rsidRPr="00F672B1" w:rsidRDefault="00156116" w:rsidP="00156116">
            <w:pPr>
              <w:pStyle w:val="ListParagraph"/>
              <w:ind w:left="0"/>
              <w:rPr>
                <w:rFonts w:eastAsiaTheme="minorEastAsia"/>
                <w:sz w:val="22"/>
                <w:szCs w:val="22"/>
              </w:rPr>
            </w:pPr>
            <w:r w:rsidRPr="00F672B1">
              <w:rPr>
                <w:rFonts w:eastAsiaTheme="minorEastAsia"/>
                <w:sz w:val="22"/>
                <w:szCs w:val="22"/>
              </w:rPr>
              <w:t>Non-significant decrease between B2 – C2 CEFR levels.</w:t>
            </w:r>
          </w:p>
        </w:tc>
        <w:tc>
          <w:tcPr>
            <w:tcW w:w="2122" w:type="dxa"/>
          </w:tcPr>
          <w:p w14:paraId="58449334" w14:textId="77777777" w:rsidR="00156116" w:rsidRPr="00F672B1" w:rsidRDefault="00156116" w:rsidP="00156116">
            <w:pPr>
              <w:pStyle w:val="ListParagraph"/>
              <w:ind w:left="0"/>
              <w:rPr>
                <w:rFonts w:eastAsiaTheme="minorEastAsia"/>
                <w:sz w:val="22"/>
                <w:szCs w:val="22"/>
              </w:rPr>
            </w:pPr>
          </w:p>
        </w:tc>
      </w:tr>
      <w:tr w:rsidR="00156116" w:rsidRPr="00F672B1" w14:paraId="1B4A4681" w14:textId="0B7C91B0" w:rsidTr="00B875F9">
        <w:trPr>
          <w:trHeight w:val="558"/>
        </w:trPr>
        <w:tc>
          <w:tcPr>
            <w:tcW w:w="2194" w:type="dxa"/>
            <w:vMerge/>
          </w:tcPr>
          <w:p w14:paraId="1B3AEE7A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2266" w:type="dxa"/>
          </w:tcPr>
          <w:p w14:paraId="3EDB77F1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Below threshold: adjective + noun &amp; noun + noun combinations</w:t>
            </w:r>
          </w:p>
        </w:tc>
        <w:tc>
          <w:tcPr>
            <w:tcW w:w="2802" w:type="dxa"/>
          </w:tcPr>
          <w:p w14:paraId="0495262E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Infrequent combination types in BNC (less than 5 occurrences in reference corpus) therefore cannot be assigned an MI score</w:t>
            </w:r>
          </w:p>
        </w:tc>
        <w:tc>
          <w:tcPr>
            <w:tcW w:w="2055" w:type="dxa"/>
          </w:tcPr>
          <w:p w14:paraId="68E66D14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Granger &amp; </w:t>
            </w:r>
            <w:proofErr w:type="spellStart"/>
            <w:r w:rsidRPr="00F672B1">
              <w:rPr>
                <w:rFonts w:eastAsiaTheme="minorEastAsia" w:cstheme="minorHAnsi"/>
              </w:rPr>
              <w:t>Bestgen</w:t>
            </w:r>
            <w:proofErr w:type="spellEnd"/>
            <w:r w:rsidRPr="00F672B1">
              <w:rPr>
                <w:rFonts w:eastAsiaTheme="minorEastAsia" w:cstheme="minorHAnsi"/>
              </w:rPr>
              <w:t xml:space="preserve"> 2014</w:t>
            </w:r>
          </w:p>
        </w:tc>
        <w:tc>
          <w:tcPr>
            <w:tcW w:w="2511" w:type="dxa"/>
            <w:shd w:val="clear" w:color="auto" w:fill="auto"/>
          </w:tcPr>
          <w:p w14:paraId="6AF38536" w14:textId="77777777" w:rsidR="00156116" w:rsidRPr="00F672B1" w:rsidRDefault="00156116" w:rsidP="00156116">
            <w:pPr>
              <w:pStyle w:val="ListParagraph"/>
              <w:ind w:left="0"/>
              <w:rPr>
                <w:rFonts w:eastAsiaTheme="minorEastAsia"/>
                <w:sz w:val="22"/>
                <w:szCs w:val="22"/>
              </w:rPr>
            </w:pPr>
            <w:r w:rsidRPr="00F672B1">
              <w:rPr>
                <w:rFonts w:eastAsiaTheme="minorEastAsia"/>
                <w:sz w:val="22"/>
                <w:szCs w:val="22"/>
              </w:rPr>
              <w:t>More beyond threshold combinations used by advanced learners than intermediate learners for types (</w:t>
            </w:r>
            <w:proofErr w:type="spellStart"/>
            <w:r w:rsidRPr="00F672B1">
              <w:rPr>
                <w:rFonts w:eastAsiaTheme="minorEastAsia"/>
                <w:sz w:val="22"/>
                <w:szCs w:val="22"/>
              </w:rPr>
              <w:t>cohen’s</w:t>
            </w:r>
            <w:proofErr w:type="spellEnd"/>
            <w:r w:rsidRPr="00F672B1">
              <w:rPr>
                <w:rFonts w:eastAsiaTheme="minorEastAsia"/>
                <w:sz w:val="22"/>
                <w:szCs w:val="22"/>
              </w:rPr>
              <w:t xml:space="preserve"> d = .29) and tokens (</w:t>
            </w:r>
            <w:proofErr w:type="spellStart"/>
            <w:r w:rsidRPr="00F672B1">
              <w:rPr>
                <w:rFonts w:eastAsiaTheme="minorEastAsia"/>
                <w:sz w:val="22"/>
                <w:szCs w:val="22"/>
              </w:rPr>
              <w:t>cohen’s</w:t>
            </w:r>
            <w:proofErr w:type="spellEnd"/>
            <w:r w:rsidRPr="00F672B1">
              <w:rPr>
                <w:rFonts w:eastAsiaTheme="minorEastAsia"/>
                <w:sz w:val="22"/>
                <w:szCs w:val="22"/>
              </w:rPr>
              <w:t xml:space="preserve"> d = .34) </w:t>
            </w:r>
          </w:p>
        </w:tc>
        <w:tc>
          <w:tcPr>
            <w:tcW w:w="2122" w:type="dxa"/>
          </w:tcPr>
          <w:p w14:paraId="44EDC968" w14:textId="77777777" w:rsidR="00156116" w:rsidRPr="00F672B1" w:rsidRDefault="00156116" w:rsidP="00156116">
            <w:pPr>
              <w:pStyle w:val="ListParagraph"/>
              <w:ind w:left="0"/>
              <w:rPr>
                <w:rFonts w:eastAsiaTheme="minorEastAsia"/>
                <w:sz w:val="22"/>
                <w:szCs w:val="22"/>
              </w:rPr>
            </w:pPr>
          </w:p>
        </w:tc>
      </w:tr>
      <w:tr w:rsidR="00156116" w:rsidRPr="00F672B1" w14:paraId="74266E02" w14:textId="08486615" w:rsidTr="00B875F9">
        <w:trPr>
          <w:trHeight w:val="263"/>
        </w:trPr>
        <w:tc>
          <w:tcPr>
            <w:tcW w:w="2194" w:type="dxa"/>
            <w:vMerge w:val="restart"/>
          </w:tcPr>
          <w:p w14:paraId="0B7F8D45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Mean frequency</w:t>
            </w:r>
          </w:p>
        </w:tc>
        <w:tc>
          <w:tcPr>
            <w:tcW w:w="2266" w:type="dxa"/>
          </w:tcPr>
          <w:p w14:paraId="375B51B4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Normed mean log frequency of bigrams (written BNC)</w:t>
            </w:r>
          </w:p>
        </w:tc>
        <w:tc>
          <w:tcPr>
            <w:tcW w:w="2802" w:type="dxa"/>
          </w:tcPr>
          <w:p w14:paraId="455A44BA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TAALES index</w:t>
            </w:r>
          </w:p>
          <w:p w14:paraId="330B6159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2055" w:type="dxa"/>
          </w:tcPr>
          <w:p w14:paraId="56A25BA3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Kyle &amp; Crossley 2016</w:t>
            </w:r>
          </w:p>
        </w:tc>
        <w:tc>
          <w:tcPr>
            <w:tcW w:w="2511" w:type="dxa"/>
            <w:shd w:val="clear" w:color="auto" w:fill="auto"/>
          </w:tcPr>
          <w:p w14:paraId="2DA260EB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quality for independent TOEFL essays (r=.11)</w:t>
            </w:r>
          </w:p>
          <w:p w14:paraId="496CF601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negative correlation with quality for integrated TOEFL essays (r = -12)</w:t>
            </w:r>
          </w:p>
        </w:tc>
        <w:tc>
          <w:tcPr>
            <w:tcW w:w="2122" w:type="dxa"/>
          </w:tcPr>
          <w:p w14:paraId="5C80DF63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3DDF0980" w14:textId="44CB923E" w:rsidTr="00B875F9">
        <w:trPr>
          <w:trHeight w:val="263"/>
        </w:trPr>
        <w:tc>
          <w:tcPr>
            <w:tcW w:w="2194" w:type="dxa"/>
            <w:vMerge/>
          </w:tcPr>
          <w:p w14:paraId="01574747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2266" w:type="dxa"/>
          </w:tcPr>
          <w:p w14:paraId="0C562EB6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Normed mean log frequency of </w:t>
            </w:r>
            <w:proofErr w:type="gramStart"/>
            <w:r w:rsidRPr="00F672B1">
              <w:rPr>
                <w:rFonts w:cstheme="minorHAnsi"/>
              </w:rPr>
              <w:t>academic  trigrams</w:t>
            </w:r>
            <w:proofErr w:type="gramEnd"/>
            <w:r w:rsidRPr="00F672B1">
              <w:rPr>
                <w:rFonts w:cstheme="minorHAnsi"/>
              </w:rPr>
              <w:t xml:space="preserve"> </w:t>
            </w:r>
          </w:p>
        </w:tc>
        <w:tc>
          <w:tcPr>
            <w:tcW w:w="2802" w:type="dxa"/>
          </w:tcPr>
          <w:p w14:paraId="614AAD45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TAALES index</w:t>
            </w:r>
          </w:p>
          <w:p w14:paraId="08E61B68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2055" w:type="dxa"/>
          </w:tcPr>
          <w:p w14:paraId="7EB60CCA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2019</w:t>
            </w:r>
          </w:p>
        </w:tc>
        <w:tc>
          <w:tcPr>
            <w:tcW w:w="2511" w:type="dxa"/>
            <w:shd w:val="clear" w:color="auto" w:fill="auto"/>
          </w:tcPr>
          <w:p w14:paraId="2915A170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writing proficiency CEFR levels (r=.12).</w:t>
            </w:r>
          </w:p>
        </w:tc>
        <w:tc>
          <w:tcPr>
            <w:tcW w:w="2122" w:type="dxa"/>
          </w:tcPr>
          <w:p w14:paraId="50B631BC" w14:textId="77777777" w:rsidR="00156116" w:rsidRPr="00F672B1" w:rsidRDefault="00156116" w:rsidP="00156116">
            <w:pPr>
              <w:rPr>
                <w:rFonts w:eastAsiaTheme="minorEastAsia" w:cstheme="minorHAnsi"/>
              </w:rPr>
            </w:pPr>
          </w:p>
        </w:tc>
      </w:tr>
      <w:tr w:rsidR="00156116" w:rsidRPr="00F672B1" w14:paraId="1B891F05" w14:textId="6505E4B0" w:rsidTr="00B875F9">
        <w:trPr>
          <w:trHeight w:val="524"/>
        </w:trPr>
        <w:tc>
          <w:tcPr>
            <w:tcW w:w="2194" w:type="dxa"/>
            <w:vMerge/>
          </w:tcPr>
          <w:p w14:paraId="307C35BD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2266" w:type="dxa"/>
          </w:tcPr>
          <w:p w14:paraId="28265D04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eastAsia="Times New Roman" w:cstheme="minorHAnsi"/>
              </w:rPr>
              <w:t>Bigram frequency and range as a component in PCA analysis. </w:t>
            </w:r>
          </w:p>
        </w:tc>
        <w:tc>
          <w:tcPr>
            <w:tcW w:w="2802" w:type="dxa"/>
          </w:tcPr>
          <w:p w14:paraId="62CB359F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eastAsia="Times New Roman" w:cstheme="minorHAnsi"/>
              </w:rPr>
              <w:t>Bigram frequency and range calculated as a component in PCA analysis by calculating range and frequencies from COCA sub-corpora, the BNC and HAL. Component also includes 2 x MI measures </w:t>
            </w:r>
          </w:p>
        </w:tc>
        <w:tc>
          <w:tcPr>
            <w:tcW w:w="2055" w:type="dxa"/>
          </w:tcPr>
          <w:p w14:paraId="28D5066E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eastAsia="Times New Roman" w:cstheme="minorHAnsi"/>
              </w:rPr>
              <w:t>Kim, Crossley &amp; Kyle 2018 </w:t>
            </w:r>
          </w:p>
        </w:tc>
        <w:tc>
          <w:tcPr>
            <w:tcW w:w="2511" w:type="dxa"/>
            <w:shd w:val="clear" w:color="auto" w:fill="auto"/>
          </w:tcPr>
          <w:p w14:paraId="0F64727F" w14:textId="77777777" w:rsidR="00156116" w:rsidRPr="00F672B1" w:rsidRDefault="00156116" w:rsidP="00156116">
            <w:pPr>
              <w:pStyle w:val="ListParagraph"/>
              <w:ind w:left="0"/>
              <w:rPr>
                <w:rFonts w:eastAsiaTheme="minorEastAsia" w:cstheme="minorHAnsi"/>
                <w:sz w:val="22"/>
                <w:szCs w:val="22"/>
              </w:rPr>
            </w:pPr>
            <w:r w:rsidRPr="00F672B1">
              <w:rPr>
                <w:rFonts w:eastAsia="Times New Roman" w:cstheme="minorHAnsi"/>
                <w:sz w:val="22"/>
                <w:szCs w:val="22"/>
              </w:rPr>
              <w:t>Significant positive correlation with writing proficiency scores (r=.21) but not lexical proficiency scores (r=.15) </w:t>
            </w:r>
          </w:p>
        </w:tc>
        <w:tc>
          <w:tcPr>
            <w:tcW w:w="2122" w:type="dxa"/>
          </w:tcPr>
          <w:p w14:paraId="2E232F0C" w14:textId="77777777" w:rsidR="00156116" w:rsidRPr="00F672B1" w:rsidRDefault="00156116" w:rsidP="00156116">
            <w:pPr>
              <w:pStyle w:val="ListParagraph"/>
              <w:ind w:left="0"/>
              <w:rPr>
                <w:rFonts w:eastAsia="Times New Roman" w:cstheme="minorHAnsi"/>
                <w:sz w:val="22"/>
                <w:szCs w:val="22"/>
              </w:rPr>
            </w:pPr>
          </w:p>
        </w:tc>
      </w:tr>
      <w:tr w:rsidR="00156116" w:rsidRPr="00F672B1" w14:paraId="7CB5003A" w14:textId="07001285" w:rsidTr="00B875F9">
        <w:trPr>
          <w:trHeight w:val="274"/>
        </w:trPr>
        <w:tc>
          <w:tcPr>
            <w:tcW w:w="2194" w:type="dxa"/>
            <w:vMerge/>
          </w:tcPr>
          <w:p w14:paraId="7677D516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2266" w:type="dxa"/>
          </w:tcPr>
          <w:p w14:paraId="6E3697C3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Mean COCA frequency for </w:t>
            </w:r>
            <w:proofErr w:type="spellStart"/>
            <w:r w:rsidRPr="00F672B1">
              <w:rPr>
                <w:rFonts w:cstheme="minorHAnsi"/>
              </w:rPr>
              <w:t>adj</w:t>
            </w:r>
            <w:proofErr w:type="spellEnd"/>
            <w:r w:rsidRPr="00F672B1">
              <w:rPr>
                <w:rFonts w:cstheme="minorHAnsi"/>
              </w:rPr>
              <w:t xml:space="preserve"> + noun combinations </w:t>
            </w:r>
          </w:p>
        </w:tc>
        <w:tc>
          <w:tcPr>
            <w:tcW w:w="2802" w:type="dxa"/>
          </w:tcPr>
          <w:p w14:paraId="3F690DE6" w14:textId="77777777" w:rsidR="00156116" w:rsidRPr="00F672B1" w:rsidRDefault="00156116" w:rsidP="00156116">
            <w:pPr>
              <w:spacing w:after="0" w:afterAutospacing="1" w:line="240" w:lineRule="auto"/>
              <w:textAlignment w:val="baseline"/>
              <w:rPr>
                <w:rFonts w:cstheme="minorHAnsi"/>
              </w:rPr>
            </w:pPr>
            <w:r w:rsidRPr="00F672B1">
              <w:rPr>
                <w:rFonts w:cstheme="minorHAnsi"/>
              </w:rPr>
              <w:t>Frequency was taken to be the # of occurrences when the collocations appear together within a given span in COCA.</w:t>
            </w:r>
          </w:p>
          <w:p w14:paraId="3C470659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(combinations identified manually. Directly adjacent pairs only, with some categories excluded)</w:t>
            </w:r>
          </w:p>
        </w:tc>
        <w:tc>
          <w:tcPr>
            <w:tcW w:w="2055" w:type="dxa"/>
          </w:tcPr>
          <w:p w14:paraId="0BCB5D5A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Chen 2017</w:t>
            </w:r>
          </w:p>
        </w:tc>
        <w:tc>
          <w:tcPr>
            <w:tcW w:w="2511" w:type="dxa"/>
            <w:shd w:val="clear" w:color="auto" w:fill="auto"/>
          </w:tcPr>
          <w:p w14:paraId="1ED56CA0" w14:textId="77777777" w:rsidR="00156116" w:rsidRPr="00F672B1" w:rsidRDefault="00156116" w:rsidP="00156116">
            <w:pPr>
              <w:pStyle w:val="ListParagraph"/>
              <w:ind w:left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122" w:type="dxa"/>
          </w:tcPr>
          <w:p w14:paraId="622791D5" w14:textId="77777777" w:rsidR="00156116" w:rsidRPr="00F672B1" w:rsidRDefault="00156116" w:rsidP="00156116">
            <w:pPr>
              <w:pStyle w:val="ListParagraph"/>
              <w:ind w:left="0"/>
              <w:rPr>
                <w:sz w:val="22"/>
                <w:szCs w:val="22"/>
              </w:rPr>
            </w:pPr>
            <w:r w:rsidRPr="00F672B1">
              <w:rPr>
                <w:sz w:val="22"/>
                <w:szCs w:val="22"/>
              </w:rPr>
              <w:t xml:space="preserve">Interpreted to be a significant increase across year groups but reporting of results in the study is unclear. </w:t>
            </w:r>
          </w:p>
          <w:p w14:paraId="28D32700" w14:textId="77777777" w:rsidR="00156116" w:rsidRPr="00F672B1" w:rsidRDefault="00156116" w:rsidP="00156116">
            <w:pPr>
              <w:pStyle w:val="ListParagraph"/>
              <w:ind w:left="0"/>
              <w:rPr>
                <w:sz w:val="22"/>
                <w:szCs w:val="22"/>
              </w:rPr>
            </w:pPr>
          </w:p>
        </w:tc>
      </w:tr>
      <w:tr w:rsidR="00156116" w:rsidRPr="00F672B1" w14:paraId="6C5BDBE3" w14:textId="65C0A196" w:rsidTr="00B875F9">
        <w:trPr>
          <w:trHeight w:val="511"/>
        </w:trPr>
        <w:tc>
          <w:tcPr>
            <w:tcW w:w="2194" w:type="dxa"/>
            <w:vMerge/>
          </w:tcPr>
          <w:p w14:paraId="46D6A390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2266" w:type="dxa"/>
          </w:tcPr>
          <w:p w14:paraId="334D93C5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Mean COCA frequency for noun + noun combinations </w:t>
            </w:r>
          </w:p>
        </w:tc>
        <w:tc>
          <w:tcPr>
            <w:tcW w:w="2802" w:type="dxa"/>
          </w:tcPr>
          <w:p w14:paraId="422AB8D8" w14:textId="77777777" w:rsidR="00156116" w:rsidRPr="00F672B1" w:rsidRDefault="00156116" w:rsidP="00156116">
            <w:pPr>
              <w:spacing w:after="0" w:afterAutospacing="1" w:line="240" w:lineRule="auto"/>
              <w:textAlignment w:val="baseline"/>
              <w:rPr>
                <w:rFonts w:cstheme="minorHAnsi"/>
              </w:rPr>
            </w:pPr>
            <w:r w:rsidRPr="00F672B1">
              <w:rPr>
                <w:rFonts w:cstheme="minorHAnsi"/>
              </w:rPr>
              <w:t>Frequency was taken to be the # of occurrences when the collocations appear together within a given span in COCA.</w:t>
            </w:r>
          </w:p>
          <w:p w14:paraId="7C020CDC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(combinations identified manually. Directly adjacent pairs only, with some categories excluded)</w:t>
            </w:r>
          </w:p>
        </w:tc>
        <w:tc>
          <w:tcPr>
            <w:tcW w:w="2055" w:type="dxa"/>
          </w:tcPr>
          <w:p w14:paraId="75B43E51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Chen 2017</w:t>
            </w:r>
          </w:p>
        </w:tc>
        <w:tc>
          <w:tcPr>
            <w:tcW w:w="2511" w:type="dxa"/>
            <w:shd w:val="clear" w:color="auto" w:fill="auto"/>
          </w:tcPr>
          <w:p w14:paraId="1EC7A6EF" w14:textId="378396BA" w:rsidR="00156116" w:rsidRPr="00F672B1" w:rsidRDefault="00156116" w:rsidP="00156116">
            <w:pPr>
              <w:pStyle w:val="ListParagraph"/>
              <w:ind w:left="0"/>
              <w:rPr>
                <w:sz w:val="22"/>
                <w:szCs w:val="22"/>
              </w:rPr>
            </w:pPr>
          </w:p>
        </w:tc>
        <w:tc>
          <w:tcPr>
            <w:tcW w:w="2122" w:type="dxa"/>
          </w:tcPr>
          <w:p w14:paraId="2A03E4D0" w14:textId="23127D02" w:rsidR="00156116" w:rsidRPr="00F672B1" w:rsidRDefault="00156116" w:rsidP="00156116">
            <w:pPr>
              <w:pStyle w:val="ListParagraph"/>
              <w:ind w:left="0"/>
              <w:rPr>
                <w:sz w:val="22"/>
                <w:szCs w:val="22"/>
              </w:rPr>
            </w:pPr>
            <w:r w:rsidRPr="00F672B1">
              <w:rPr>
                <w:sz w:val="22"/>
                <w:szCs w:val="22"/>
              </w:rPr>
              <w:t xml:space="preserve">Interpreted as no significant differences across year groups but reporting of results in the study is unclear. </w:t>
            </w:r>
          </w:p>
        </w:tc>
      </w:tr>
      <w:tr w:rsidR="00156116" w:rsidRPr="00F672B1" w14:paraId="07E652FA" w14:textId="025B2F0F" w:rsidTr="00B875F9">
        <w:trPr>
          <w:trHeight w:val="3162"/>
        </w:trPr>
        <w:tc>
          <w:tcPr>
            <w:tcW w:w="2194" w:type="dxa"/>
            <w:vMerge/>
          </w:tcPr>
          <w:p w14:paraId="1B0F9518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2266" w:type="dxa"/>
          </w:tcPr>
          <w:p w14:paraId="3FD7767C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Mean COCA frequency for verb + noun combinations </w:t>
            </w:r>
          </w:p>
        </w:tc>
        <w:tc>
          <w:tcPr>
            <w:tcW w:w="2802" w:type="dxa"/>
          </w:tcPr>
          <w:p w14:paraId="47E958CD" w14:textId="77777777" w:rsidR="00156116" w:rsidRPr="00F672B1" w:rsidRDefault="00156116" w:rsidP="00156116">
            <w:pPr>
              <w:spacing w:after="0" w:afterAutospacing="1" w:line="240" w:lineRule="auto"/>
              <w:textAlignment w:val="baseline"/>
              <w:rPr>
                <w:rFonts w:cstheme="minorHAnsi"/>
              </w:rPr>
            </w:pPr>
            <w:r w:rsidRPr="00F672B1">
              <w:rPr>
                <w:rFonts w:cstheme="minorHAnsi"/>
              </w:rPr>
              <w:t>Frequency was taken to be the # of occurrences when the collocations appear together within a given span in COCA.</w:t>
            </w:r>
          </w:p>
          <w:p w14:paraId="5E007D93" w14:textId="77777777" w:rsidR="00156116" w:rsidRPr="00F672B1" w:rsidRDefault="00156116" w:rsidP="00156116">
            <w:pPr>
              <w:spacing w:after="0" w:afterAutospacing="1" w:line="240" w:lineRule="auto"/>
              <w:textAlignment w:val="baseline"/>
              <w:rPr>
                <w:rFonts w:cstheme="minorHAnsi"/>
              </w:rPr>
            </w:pPr>
            <w:r w:rsidRPr="00F672B1">
              <w:rPr>
                <w:rFonts w:cstheme="minorHAnsi"/>
              </w:rPr>
              <w:t>(combinations identified manually. Directly adjacent pairs only, with some categories excluded)</w:t>
            </w:r>
          </w:p>
          <w:p w14:paraId="53DE46B8" w14:textId="77777777" w:rsidR="00156116" w:rsidRPr="00F672B1" w:rsidRDefault="00156116" w:rsidP="00156116">
            <w:pPr>
              <w:rPr>
                <w:rFonts w:cstheme="minorHAnsi"/>
              </w:rPr>
            </w:pPr>
          </w:p>
        </w:tc>
        <w:tc>
          <w:tcPr>
            <w:tcW w:w="2055" w:type="dxa"/>
          </w:tcPr>
          <w:p w14:paraId="114BE447" w14:textId="77777777" w:rsidR="00156116" w:rsidRPr="00F672B1" w:rsidRDefault="00156116" w:rsidP="00156116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Chen 2017</w:t>
            </w:r>
          </w:p>
        </w:tc>
        <w:tc>
          <w:tcPr>
            <w:tcW w:w="2511" w:type="dxa"/>
            <w:shd w:val="clear" w:color="auto" w:fill="auto"/>
          </w:tcPr>
          <w:p w14:paraId="219C6549" w14:textId="77777777" w:rsidR="00156116" w:rsidRPr="00F672B1" w:rsidRDefault="00156116" w:rsidP="00B82CED">
            <w:pPr>
              <w:rPr>
                <w:rFonts w:eastAsiaTheme="minorEastAsia"/>
              </w:rPr>
            </w:pPr>
          </w:p>
        </w:tc>
        <w:tc>
          <w:tcPr>
            <w:tcW w:w="2122" w:type="dxa"/>
          </w:tcPr>
          <w:p w14:paraId="7F2903F9" w14:textId="0BD5BB0F" w:rsidR="00156116" w:rsidRPr="00F672B1" w:rsidRDefault="00B82CED" w:rsidP="00156116">
            <w:r w:rsidRPr="00F672B1">
              <w:t xml:space="preserve">Interpreted as a significant decrease from years 1 to 2 (r=.22) but not years 2-3 but reporting of results in the study is unclear. </w:t>
            </w:r>
          </w:p>
        </w:tc>
      </w:tr>
    </w:tbl>
    <w:p w14:paraId="23EA2DFF" w14:textId="655C523E" w:rsidR="00096107" w:rsidRPr="00F672B1" w:rsidRDefault="00096107">
      <w:pPr>
        <w:rPr>
          <w:b/>
        </w:rPr>
      </w:pPr>
    </w:p>
    <w:p w14:paraId="227B1F1C" w14:textId="38CE96AE" w:rsidR="00575B2F" w:rsidRPr="00156116" w:rsidRDefault="00156116" w:rsidP="00575B2F">
      <w:pPr>
        <w:pStyle w:val="Caption"/>
        <w:keepNext/>
        <w:rPr>
          <w:b/>
          <w:color w:val="auto"/>
          <w:sz w:val="22"/>
          <w:szCs w:val="22"/>
        </w:rPr>
      </w:pPr>
      <w:r w:rsidRPr="00156116">
        <w:rPr>
          <w:b/>
          <w:color w:val="000000" w:themeColor="text1"/>
          <w:sz w:val="22"/>
          <w:szCs w:val="22"/>
        </w:rPr>
        <w:t xml:space="preserve">2.b. </w:t>
      </w:r>
      <w:r w:rsidR="00575B2F" w:rsidRPr="00156116">
        <w:rPr>
          <w:b/>
          <w:color w:val="auto"/>
          <w:sz w:val="22"/>
          <w:szCs w:val="22"/>
        </w:rPr>
        <w:t>Range-based measures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27"/>
        <w:gridCol w:w="2647"/>
        <w:gridCol w:w="2723"/>
        <w:gridCol w:w="2622"/>
        <w:gridCol w:w="2753"/>
      </w:tblGrid>
      <w:tr w:rsidR="00575B2F" w:rsidRPr="00F672B1" w14:paraId="10683877" w14:textId="77777777" w:rsidTr="00266E3C">
        <w:tc>
          <w:tcPr>
            <w:tcW w:w="2627" w:type="dxa"/>
          </w:tcPr>
          <w:p w14:paraId="68653409" w14:textId="77777777" w:rsidR="00575B2F" w:rsidRPr="00F672B1" w:rsidRDefault="00575B2F" w:rsidP="00266E3C">
            <w:pPr>
              <w:rPr>
                <w:rFonts w:cstheme="minorHAnsi"/>
                <w:b/>
                <w:bCs/>
              </w:rPr>
            </w:pPr>
            <w:r w:rsidRPr="00F672B1">
              <w:rPr>
                <w:rFonts w:cstheme="minorHAnsi"/>
                <w:b/>
                <w:bCs/>
              </w:rPr>
              <w:t>Sub-category</w:t>
            </w:r>
          </w:p>
        </w:tc>
        <w:tc>
          <w:tcPr>
            <w:tcW w:w="2647" w:type="dxa"/>
          </w:tcPr>
          <w:p w14:paraId="0D8A2653" w14:textId="77777777" w:rsidR="00575B2F" w:rsidRPr="00F672B1" w:rsidRDefault="00575B2F" w:rsidP="00266E3C">
            <w:pPr>
              <w:rPr>
                <w:rFonts w:cstheme="minorHAnsi"/>
                <w:b/>
                <w:bCs/>
              </w:rPr>
            </w:pPr>
            <w:r w:rsidRPr="00F672B1">
              <w:rPr>
                <w:rFonts w:cstheme="minorHAnsi"/>
                <w:b/>
                <w:bCs/>
              </w:rPr>
              <w:t>Measure</w:t>
            </w:r>
          </w:p>
        </w:tc>
        <w:tc>
          <w:tcPr>
            <w:tcW w:w="2723" w:type="dxa"/>
          </w:tcPr>
          <w:p w14:paraId="07ECE498" w14:textId="77777777" w:rsidR="00575B2F" w:rsidRPr="00F672B1" w:rsidRDefault="00575B2F" w:rsidP="00266E3C">
            <w:pPr>
              <w:rPr>
                <w:rFonts w:cstheme="minorHAnsi"/>
                <w:b/>
                <w:bCs/>
              </w:rPr>
            </w:pPr>
            <w:r w:rsidRPr="00F672B1">
              <w:rPr>
                <w:rFonts w:cstheme="minorHAnsi"/>
                <w:b/>
                <w:bCs/>
              </w:rPr>
              <w:t>Notes on Operationalization</w:t>
            </w:r>
          </w:p>
        </w:tc>
        <w:tc>
          <w:tcPr>
            <w:tcW w:w="2622" w:type="dxa"/>
          </w:tcPr>
          <w:p w14:paraId="260A55AA" w14:textId="77777777" w:rsidR="00575B2F" w:rsidRPr="00F672B1" w:rsidRDefault="00575B2F" w:rsidP="00266E3C">
            <w:pPr>
              <w:rPr>
                <w:rFonts w:cstheme="minorHAnsi"/>
                <w:b/>
                <w:bCs/>
              </w:rPr>
            </w:pPr>
            <w:r w:rsidRPr="00F672B1">
              <w:rPr>
                <w:rFonts w:cstheme="minorHAnsi"/>
                <w:b/>
                <w:bCs/>
              </w:rPr>
              <w:t>Study</w:t>
            </w:r>
          </w:p>
        </w:tc>
        <w:tc>
          <w:tcPr>
            <w:tcW w:w="2753" w:type="dxa"/>
          </w:tcPr>
          <w:p w14:paraId="7585284E" w14:textId="4A7029D5" w:rsidR="00575B2F" w:rsidRPr="00F672B1" w:rsidRDefault="00575B2F" w:rsidP="00266E3C">
            <w:pPr>
              <w:rPr>
                <w:rFonts w:cstheme="minorHAnsi"/>
                <w:b/>
                <w:bCs/>
              </w:rPr>
            </w:pPr>
            <w:r w:rsidRPr="00F672B1">
              <w:rPr>
                <w:rFonts w:cstheme="minorHAnsi"/>
                <w:b/>
                <w:bCs/>
              </w:rPr>
              <w:t>Findings</w:t>
            </w:r>
            <w:r w:rsidR="00156116">
              <w:rPr>
                <w:rFonts w:cstheme="minorHAnsi"/>
                <w:b/>
                <w:bCs/>
              </w:rPr>
              <w:t>: Proficiency</w:t>
            </w:r>
          </w:p>
        </w:tc>
      </w:tr>
      <w:tr w:rsidR="00575B2F" w:rsidRPr="00F672B1" w14:paraId="615A7361" w14:textId="77777777" w:rsidTr="00266E3C">
        <w:tc>
          <w:tcPr>
            <w:tcW w:w="2627" w:type="dxa"/>
          </w:tcPr>
          <w:p w14:paraId="094AF816" w14:textId="77777777" w:rsidR="00575B2F" w:rsidRPr="00F672B1" w:rsidRDefault="00575B2F" w:rsidP="00266E3C">
            <w:pPr>
              <w:rPr>
                <w:rFonts w:cstheme="minorHAnsi"/>
                <w:bCs/>
              </w:rPr>
            </w:pPr>
            <w:r w:rsidRPr="00F672B1">
              <w:rPr>
                <w:rFonts w:cstheme="minorHAnsi"/>
                <w:bCs/>
              </w:rPr>
              <w:t xml:space="preserve">Bigram range </w:t>
            </w:r>
          </w:p>
        </w:tc>
        <w:tc>
          <w:tcPr>
            <w:tcW w:w="2647" w:type="dxa"/>
          </w:tcPr>
          <w:p w14:paraId="1C1C2914" w14:textId="77777777" w:rsidR="00575B2F" w:rsidRPr="00F672B1" w:rsidRDefault="00575B2F" w:rsidP="00266E3C">
            <w:pPr>
              <w:rPr>
                <w:rFonts w:cstheme="minorHAnsi"/>
                <w:bCs/>
              </w:rPr>
            </w:pPr>
            <w:r w:rsidRPr="00F672B1">
              <w:rPr>
                <w:rFonts w:cstheme="minorHAnsi"/>
                <w:bCs/>
              </w:rPr>
              <w:t>Bigram range (academic)</w:t>
            </w:r>
          </w:p>
        </w:tc>
        <w:tc>
          <w:tcPr>
            <w:tcW w:w="2723" w:type="dxa"/>
          </w:tcPr>
          <w:p w14:paraId="7F60A9DF" w14:textId="77777777" w:rsidR="00575B2F" w:rsidRPr="00F672B1" w:rsidRDefault="00575B2F" w:rsidP="00266E3C">
            <w:pPr>
              <w:rPr>
                <w:rFonts w:cstheme="minorHAnsi"/>
                <w:bCs/>
              </w:rPr>
            </w:pPr>
            <w:r w:rsidRPr="00F672B1">
              <w:rPr>
                <w:rFonts w:cstheme="minorHAnsi"/>
                <w:bCs/>
              </w:rPr>
              <w:t xml:space="preserve">TAALES index </w:t>
            </w:r>
          </w:p>
        </w:tc>
        <w:tc>
          <w:tcPr>
            <w:tcW w:w="2622" w:type="dxa"/>
          </w:tcPr>
          <w:p w14:paraId="3A61C666" w14:textId="77777777" w:rsidR="00575B2F" w:rsidRPr="00F672B1" w:rsidRDefault="00575B2F" w:rsidP="00266E3C">
            <w:pPr>
              <w:rPr>
                <w:rFonts w:cstheme="minorHAnsi"/>
                <w:bCs/>
              </w:rPr>
            </w:pPr>
            <w:r w:rsidRPr="00F672B1">
              <w:rPr>
                <w:rFonts w:cstheme="minorHAnsi"/>
                <w:bCs/>
              </w:rPr>
              <w:t>Garner, Crossley &amp; Kyle 2019</w:t>
            </w:r>
          </w:p>
        </w:tc>
        <w:tc>
          <w:tcPr>
            <w:tcW w:w="2753" w:type="dxa"/>
          </w:tcPr>
          <w:p w14:paraId="54051098" w14:textId="77777777" w:rsidR="00575B2F" w:rsidRPr="00F672B1" w:rsidRDefault="00575B2F" w:rsidP="00266E3C">
            <w:pPr>
              <w:rPr>
                <w:rFonts w:cstheme="minorHAnsi"/>
                <w:bCs/>
              </w:rPr>
            </w:pPr>
            <w:r w:rsidRPr="00F672B1">
              <w:rPr>
                <w:rFonts w:cstheme="minorHAnsi"/>
                <w:bCs/>
              </w:rPr>
              <w:t>Significant positive correlation with CEFR writing proficiency levels (r=.23)</w:t>
            </w:r>
          </w:p>
        </w:tc>
      </w:tr>
      <w:tr w:rsidR="00575B2F" w:rsidRPr="00F672B1" w14:paraId="41D28780" w14:textId="77777777" w:rsidTr="00266E3C">
        <w:tc>
          <w:tcPr>
            <w:tcW w:w="2627" w:type="dxa"/>
          </w:tcPr>
          <w:p w14:paraId="66093A1C" w14:textId="77777777" w:rsidR="00575B2F" w:rsidRPr="00F672B1" w:rsidRDefault="00575B2F" w:rsidP="00266E3C">
            <w:pPr>
              <w:rPr>
                <w:rFonts w:cstheme="minorHAnsi"/>
                <w:bCs/>
              </w:rPr>
            </w:pPr>
            <w:r w:rsidRPr="00F672B1">
              <w:rPr>
                <w:rFonts w:cstheme="minorHAnsi"/>
                <w:bCs/>
              </w:rPr>
              <w:t xml:space="preserve">Trigram range </w:t>
            </w:r>
          </w:p>
        </w:tc>
        <w:tc>
          <w:tcPr>
            <w:tcW w:w="2647" w:type="dxa"/>
          </w:tcPr>
          <w:p w14:paraId="0B073744" w14:textId="77777777" w:rsidR="00575B2F" w:rsidRPr="00F672B1" w:rsidRDefault="00575B2F" w:rsidP="00266E3C">
            <w:pPr>
              <w:rPr>
                <w:rFonts w:cstheme="minorHAnsi"/>
                <w:bCs/>
              </w:rPr>
            </w:pPr>
            <w:r w:rsidRPr="00F672B1">
              <w:rPr>
                <w:rFonts w:cstheme="minorHAnsi"/>
                <w:bCs/>
              </w:rPr>
              <w:t>Trigram log range (academic)</w:t>
            </w:r>
          </w:p>
        </w:tc>
        <w:tc>
          <w:tcPr>
            <w:tcW w:w="2723" w:type="dxa"/>
          </w:tcPr>
          <w:p w14:paraId="2EDFDF2E" w14:textId="77777777" w:rsidR="00575B2F" w:rsidRPr="00F672B1" w:rsidRDefault="00575B2F" w:rsidP="00266E3C">
            <w:pPr>
              <w:rPr>
                <w:rFonts w:cstheme="minorHAnsi"/>
                <w:bCs/>
              </w:rPr>
            </w:pPr>
            <w:r w:rsidRPr="00F672B1">
              <w:rPr>
                <w:rFonts w:cstheme="minorHAnsi"/>
                <w:bCs/>
              </w:rPr>
              <w:t>TAALES index</w:t>
            </w:r>
          </w:p>
        </w:tc>
        <w:tc>
          <w:tcPr>
            <w:tcW w:w="2622" w:type="dxa"/>
          </w:tcPr>
          <w:p w14:paraId="5D81B962" w14:textId="77777777" w:rsidR="00575B2F" w:rsidRPr="00F672B1" w:rsidRDefault="00575B2F" w:rsidP="00266E3C">
            <w:pPr>
              <w:rPr>
                <w:rFonts w:cstheme="minorHAnsi"/>
                <w:bCs/>
              </w:rPr>
            </w:pPr>
            <w:r w:rsidRPr="00F672B1">
              <w:rPr>
                <w:rFonts w:cstheme="minorHAnsi"/>
                <w:bCs/>
              </w:rPr>
              <w:t>Garner, Crossley &amp; Kyle 2019</w:t>
            </w:r>
          </w:p>
        </w:tc>
        <w:tc>
          <w:tcPr>
            <w:tcW w:w="2753" w:type="dxa"/>
          </w:tcPr>
          <w:p w14:paraId="54B1BDFD" w14:textId="77777777" w:rsidR="00575B2F" w:rsidRPr="00F672B1" w:rsidRDefault="00575B2F" w:rsidP="00266E3C">
            <w:pPr>
              <w:rPr>
                <w:rFonts w:cstheme="minorHAnsi"/>
                <w:bCs/>
              </w:rPr>
            </w:pPr>
            <w:r w:rsidRPr="00F672B1">
              <w:rPr>
                <w:rFonts w:cstheme="minorHAnsi"/>
                <w:bCs/>
              </w:rPr>
              <w:t>Significant positive correlation with CEFR writing proficiency levels (r=.13)</w:t>
            </w:r>
          </w:p>
        </w:tc>
      </w:tr>
    </w:tbl>
    <w:p w14:paraId="44A50541" w14:textId="77777777" w:rsidR="00575B2F" w:rsidRPr="00F672B1" w:rsidRDefault="00575B2F" w:rsidP="00575B2F">
      <w:pPr>
        <w:jc w:val="both"/>
        <w:rPr>
          <w:rFonts w:cstheme="minorHAnsi"/>
          <w:b/>
          <w:bCs/>
        </w:rPr>
      </w:pPr>
    </w:p>
    <w:p w14:paraId="74128D8A" w14:textId="3078A549" w:rsidR="00575B2F" w:rsidRPr="00156116" w:rsidRDefault="00156116" w:rsidP="00575B2F">
      <w:pPr>
        <w:spacing w:after="0" w:line="240" w:lineRule="auto"/>
        <w:rPr>
          <w:rFonts w:cstheme="minorHAnsi"/>
          <w:b/>
          <w:bCs/>
          <w:i/>
        </w:rPr>
      </w:pPr>
      <w:r w:rsidRPr="00156116">
        <w:rPr>
          <w:b/>
          <w:i/>
        </w:rPr>
        <w:t xml:space="preserve">2.c. </w:t>
      </w:r>
      <w:r w:rsidR="00575B2F" w:rsidRPr="00156116">
        <w:rPr>
          <w:rFonts w:cstheme="minorHAnsi"/>
          <w:b/>
          <w:bCs/>
          <w:i/>
        </w:rPr>
        <w:t>Association measures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3"/>
        <w:gridCol w:w="1581"/>
        <w:gridCol w:w="3111"/>
        <w:gridCol w:w="2108"/>
        <w:gridCol w:w="3114"/>
        <w:gridCol w:w="2673"/>
      </w:tblGrid>
      <w:tr w:rsidR="00724A21" w:rsidRPr="00F672B1" w14:paraId="0284D641" w14:textId="4D796B1C" w:rsidTr="00B875F9">
        <w:tc>
          <w:tcPr>
            <w:tcW w:w="1363" w:type="dxa"/>
          </w:tcPr>
          <w:p w14:paraId="06CCD0EF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cstheme="minorHAnsi"/>
                <w:b/>
                <w:bCs/>
              </w:rPr>
              <w:t>Sub-category</w:t>
            </w:r>
          </w:p>
        </w:tc>
        <w:tc>
          <w:tcPr>
            <w:tcW w:w="1581" w:type="dxa"/>
          </w:tcPr>
          <w:p w14:paraId="7A782694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cstheme="minorHAnsi"/>
                <w:b/>
                <w:bCs/>
              </w:rPr>
              <w:t>Measure</w:t>
            </w:r>
          </w:p>
        </w:tc>
        <w:tc>
          <w:tcPr>
            <w:tcW w:w="3111" w:type="dxa"/>
          </w:tcPr>
          <w:p w14:paraId="6E6D0016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cstheme="minorHAnsi"/>
                <w:b/>
                <w:bCs/>
              </w:rPr>
              <w:t>Notes on Operationalization</w:t>
            </w:r>
          </w:p>
        </w:tc>
        <w:tc>
          <w:tcPr>
            <w:tcW w:w="2108" w:type="dxa"/>
          </w:tcPr>
          <w:p w14:paraId="66A943CD" w14:textId="77777777" w:rsidR="00724A21" w:rsidRPr="00F672B1" w:rsidRDefault="00724A21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  <w:b/>
                <w:bCs/>
              </w:rPr>
              <w:t>Study</w:t>
            </w:r>
          </w:p>
        </w:tc>
        <w:tc>
          <w:tcPr>
            <w:tcW w:w="3114" w:type="dxa"/>
          </w:tcPr>
          <w:p w14:paraId="069AFA66" w14:textId="7608DD05" w:rsidR="00724A21" w:rsidRPr="00F672B1" w:rsidRDefault="00724A21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cstheme="minorHAnsi"/>
                <w:b/>
                <w:bCs/>
              </w:rPr>
              <w:t>Findings</w:t>
            </w:r>
            <w:r>
              <w:rPr>
                <w:rFonts w:cstheme="minorHAnsi"/>
                <w:b/>
                <w:bCs/>
              </w:rPr>
              <w:t>: Proficiency</w:t>
            </w:r>
          </w:p>
        </w:tc>
        <w:tc>
          <w:tcPr>
            <w:tcW w:w="2673" w:type="dxa"/>
          </w:tcPr>
          <w:p w14:paraId="460EE6D1" w14:textId="01070ADA" w:rsidR="00724A21" w:rsidRPr="00F672B1" w:rsidRDefault="00724A21" w:rsidP="00266E3C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Findings: Time</w:t>
            </w:r>
          </w:p>
        </w:tc>
      </w:tr>
      <w:tr w:rsidR="00724A21" w:rsidRPr="00F672B1" w14:paraId="435A9055" w14:textId="7AD99F4D" w:rsidTr="00B875F9">
        <w:tc>
          <w:tcPr>
            <w:tcW w:w="1363" w:type="dxa"/>
            <w:vMerge w:val="restart"/>
          </w:tcPr>
          <w:p w14:paraId="3D1C1BC2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MI threshold measures</w:t>
            </w:r>
          </w:p>
        </w:tc>
        <w:tc>
          <w:tcPr>
            <w:tcW w:w="1581" w:type="dxa"/>
            <w:vMerge w:val="restart"/>
          </w:tcPr>
          <w:p w14:paraId="7A61B864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% high-MI combinations</w:t>
            </w:r>
          </w:p>
          <w:p w14:paraId="11EBE026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(MI ≥ 7)</w:t>
            </w:r>
          </w:p>
        </w:tc>
        <w:tc>
          <w:tcPr>
            <w:tcW w:w="3111" w:type="dxa"/>
          </w:tcPr>
          <w:p w14:paraId="2102C32F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all bigrams</w:t>
            </w:r>
          </w:p>
        </w:tc>
        <w:tc>
          <w:tcPr>
            <w:tcW w:w="2108" w:type="dxa"/>
          </w:tcPr>
          <w:p w14:paraId="0206B074" w14:textId="77777777" w:rsidR="00724A21" w:rsidRPr="00F672B1" w:rsidRDefault="00724A21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55AC0577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Significantly more high MI collocation types and tokens used at advanced than intermediate proficiency level (</w:t>
            </w:r>
            <w:proofErr w:type="spellStart"/>
            <w:r w:rsidRPr="00F672B1">
              <w:rPr>
                <w:rFonts w:eastAsiaTheme="minorEastAsia" w:cstheme="minorHAnsi"/>
              </w:rPr>
              <w:t>cohen’s</w:t>
            </w:r>
            <w:proofErr w:type="spellEnd"/>
            <w:r w:rsidRPr="00F672B1">
              <w:rPr>
                <w:rFonts w:eastAsiaTheme="minorEastAsia" w:cstheme="minorHAnsi"/>
              </w:rPr>
              <w:t xml:space="preserve"> d= .89 for types; d=.84 for tokens)</w:t>
            </w:r>
          </w:p>
        </w:tc>
        <w:tc>
          <w:tcPr>
            <w:tcW w:w="2673" w:type="dxa"/>
          </w:tcPr>
          <w:p w14:paraId="09C1447D" w14:textId="77777777" w:rsidR="00724A21" w:rsidRPr="00F672B1" w:rsidRDefault="00724A21" w:rsidP="00266E3C">
            <w:pPr>
              <w:rPr>
                <w:rFonts w:eastAsiaTheme="minorEastAsia" w:cstheme="minorHAnsi"/>
              </w:rPr>
            </w:pPr>
          </w:p>
        </w:tc>
      </w:tr>
      <w:tr w:rsidR="00724A21" w:rsidRPr="00F672B1" w14:paraId="504B47CC" w14:textId="3307F7DA" w:rsidTr="00B875F9">
        <w:tc>
          <w:tcPr>
            <w:tcW w:w="1363" w:type="dxa"/>
            <w:vMerge/>
          </w:tcPr>
          <w:p w14:paraId="045FDF27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6D009F93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4BF6C463" w14:textId="77777777" w:rsidR="00724A21" w:rsidRPr="00F672B1" w:rsidRDefault="00724A21" w:rsidP="00266E3C">
            <w:pPr>
              <w:spacing w:after="0" w:line="240" w:lineRule="auto"/>
            </w:pPr>
            <w:proofErr w:type="spellStart"/>
            <w:r w:rsidRPr="00F672B1">
              <w:t>premodifier+noun</w:t>
            </w:r>
            <w:proofErr w:type="spellEnd"/>
            <w:r w:rsidRPr="00F672B1">
              <w:t xml:space="preserve"> bigrams</w:t>
            </w:r>
          </w:p>
        </w:tc>
        <w:tc>
          <w:tcPr>
            <w:tcW w:w="2108" w:type="dxa"/>
          </w:tcPr>
          <w:p w14:paraId="54D8D8B7" w14:textId="77777777" w:rsidR="00724A21" w:rsidRPr="00F672B1" w:rsidRDefault="00724A21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1DFEBAA7" w14:textId="77777777" w:rsidR="00724A21" w:rsidRPr="00F672B1" w:rsidRDefault="00724A21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Significantly more used at advanced than intermediate proficiency level for types (</w:t>
            </w:r>
            <w:proofErr w:type="spellStart"/>
            <w:r w:rsidRPr="00F672B1">
              <w:rPr>
                <w:rFonts w:eastAsiaTheme="minorEastAsia" w:cstheme="minorHAnsi"/>
              </w:rPr>
              <w:t>cohen's</w:t>
            </w:r>
            <w:proofErr w:type="spellEnd"/>
            <w:r w:rsidRPr="00F672B1">
              <w:rPr>
                <w:rFonts w:eastAsiaTheme="minorEastAsia" w:cstheme="minorHAnsi"/>
              </w:rPr>
              <w:t xml:space="preserve"> d=.60) and tokens (</w:t>
            </w:r>
            <w:proofErr w:type="spellStart"/>
            <w:r w:rsidRPr="00F672B1">
              <w:rPr>
                <w:rFonts w:eastAsiaTheme="minorEastAsia" w:cstheme="minorHAnsi"/>
              </w:rPr>
              <w:t>cohen's</w:t>
            </w:r>
            <w:proofErr w:type="spellEnd"/>
            <w:r w:rsidRPr="00F672B1">
              <w:rPr>
                <w:rFonts w:eastAsiaTheme="minorEastAsia" w:cstheme="minorHAnsi"/>
              </w:rPr>
              <w:t xml:space="preserve"> d=.51)</w:t>
            </w:r>
          </w:p>
        </w:tc>
        <w:tc>
          <w:tcPr>
            <w:tcW w:w="2673" w:type="dxa"/>
          </w:tcPr>
          <w:p w14:paraId="53BC24D6" w14:textId="77777777" w:rsidR="00724A21" w:rsidRPr="00F672B1" w:rsidRDefault="00724A21" w:rsidP="00266E3C">
            <w:pPr>
              <w:rPr>
                <w:rFonts w:eastAsiaTheme="minorEastAsia" w:cstheme="minorHAnsi"/>
              </w:rPr>
            </w:pPr>
          </w:p>
        </w:tc>
      </w:tr>
      <w:tr w:rsidR="00724A21" w:rsidRPr="00F672B1" w14:paraId="5CE30ED8" w14:textId="1116CA53" w:rsidTr="00B875F9">
        <w:tc>
          <w:tcPr>
            <w:tcW w:w="1363" w:type="dxa"/>
            <w:vMerge/>
          </w:tcPr>
          <w:p w14:paraId="730E409D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04D1A945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7A5774A2" w14:textId="77777777" w:rsidR="00724A21" w:rsidRPr="00F672B1" w:rsidRDefault="00724A21" w:rsidP="00266E3C">
            <w:pPr>
              <w:spacing w:after="0" w:line="240" w:lineRule="auto"/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adjective+noun</w:t>
            </w:r>
            <w:proofErr w:type="spellEnd"/>
            <w:r w:rsidRPr="00F672B1">
              <w:rPr>
                <w:rFonts w:cstheme="minorHAnsi"/>
              </w:rPr>
              <w:t xml:space="preserve"> bigrams</w:t>
            </w:r>
          </w:p>
        </w:tc>
        <w:tc>
          <w:tcPr>
            <w:tcW w:w="2108" w:type="dxa"/>
          </w:tcPr>
          <w:p w14:paraId="08227061" w14:textId="77777777" w:rsidR="00724A21" w:rsidRPr="00F672B1" w:rsidRDefault="00724A21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2C3DE0BA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Significantly more used at advanced than intermediate proficiency level for types (</w:t>
            </w:r>
            <w:proofErr w:type="spellStart"/>
            <w:r w:rsidRPr="00F672B1">
              <w:rPr>
                <w:rFonts w:eastAsiaTheme="minorEastAsia" w:cstheme="minorHAnsi"/>
              </w:rPr>
              <w:t>cohen’s</w:t>
            </w:r>
            <w:proofErr w:type="spellEnd"/>
            <w:r w:rsidRPr="00F672B1">
              <w:rPr>
                <w:rFonts w:eastAsiaTheme="minorEastAsia" w:cstheme="minorHAnsi"/>
              </w:rPr>
              <w:t xml:space="preserve"> d=.47) and tokens (</w:t>
            </w:r>
            <w:proofErr w:type="spellStart"/>
            <w:r w:rsidRPr="00F672B1">
              <w:rPr>
                <w:rFonts w:eastAsiaTheme="minorEastAsia" w:cstheme="minorHAnsi"/>
              </w:rPr>
              <w:t>cohen’s</w:t>
            </w:r>
            <w:proofErr w:type="spellEnd"/>
            <w:r w:rsidRPr="00F672B1">
              <w:rPr>
                <w:rFonts w:eastAsiaTheme="minorEastAsia" w:cstheme="minorHAnsi"/>
              </w:rPr>
              <w:t xml:space="preserve"> d=.45).</w:t>
            </w:r>
          </w:p>
        </w:tc>
        <w:tc>
          <w:tcPr>
            <w:tcW w:w="2673" w:type="dxa"/>
          </w:tcPr>
          <w:p w14:paraId="325C91D8" w14:textId="77777777" w:rsidR="00724A21" w:rsidRPr="00F672B1" w:rsidRDefault="00724A21" w:rsidP="00266E3C">
            <w:pPr>
              <w:rPr>
                <w:rFonts w:eastAsiaTheme="minorEastAsia" w:cstheme="minorHAnsi"/>
              </w:rPr>
            </w:pPr>
          </w:p>
        </w:tc>
      </w:tr>
      <w:tr w:rsidR="00724A21" w:rsidRPr="00F672B1" w14:paraId="57C4FDB8" w14:textId="63ABB0CB" w:rsidTr="00B875F9">
        <w:tc>
          <w:tcPr>
            <w:tcW w:w="1363" w:type="dxa"/>
            <w:vMerge/>
          </w:tcPr>
          <w:p w14:paraId="0DBD550E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3374B2BC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1EF99610" w14:textId="77777777" w:rsidR="00724A21" w:rsidRPr="00F672B1" w:rsidRDefault="00724A21" w:rsidP="00266E3C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adjective+noun</w:t>
            </w:r>
            <w:proofErr w:type="spellEnd"/>
            <w:r w:rsidRPr="00F672B1">
              <w:rPr>
                <w:rFonts w:cstheme="minorHAnsi"/>
              </w:rPr>
              <w:t xml:space="preserve"> combinations with modifier dependency</w:t>
            </w:r>
          </w:p>
        </w:tc>
        <w:tc>
          <w:tcPr>
            <w:tcW w:w="2108" w:type="dxa"/>
          </w:tcPr>
          <w:p w14:paraId="67FEAD64" w14:textId="77777777" w:rsidR="00724A21" w:rsidRPr="00F672B1" w:rsidRDefault="00724A21" w:rsidP="006373CE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Paquot</w:t>
            </w:r>
            <w:proofErr w:type="spellEnd"/>
            <w:r w:rsidRPr="00F672B1">
              <w:rPr>
                <w:rFonts w:cstheme="minorHAnsi"/>
              </w:rPr>
              <w:t xml:space="preserve"> 2018</w:t>
            </w:r>
          </w:p>
        </w:tc>
        <w:tc>
          <w:tcPr>
            <w:tcW w:w="3114" w:type="dxa"/>
          </w:tcPr>
          <w:p w14:paraId="304EBD68" w14:textId="77777777" w:rsidR="00724A21" w:rsidRPr="00F672B1" w:rsidRDefault="00724A21" w:rsidP="00266E3C">
            <w:r w:rsidRPr="00F672B1">
              <w:t>Types only: Non-significant increase between B2-C2 CEFR levels.</w:t>
            </w:r>
          </w:p>
        </w:tc>
        <w:tc>
          <w:tcPr>
            <w:tcW w:w="2673" w:type="dxa"/>
          </w:tcPr>
          <w:p w14:paraId="4CAA4F49" w14:textId="77777777" w:rsidR="00724A21" w:rsidRPr="00F672B1" w:rsidRDefault="00724A21" w:rsidP="00266E3C"/>
        </w:tc>
      </w:tr>
      <w:tr w:rsidR="00724A21" w:rsidRPr="00F672B1" w14:paraId="46952853" w14:textId="6D3EED14" w:rsidTr="00B875F9">
        <w:tc>
          <w:tcPr>
            <w:tcW w:w="1363" w:type="dxa"/>
            <w:vMerge/>
          </w:tcPr>
          <w:p w14:paraId="3B466BDD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17A4C5F8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274B75EA" w14:textId="77777777" w:rsidR="00724A21" w:rsidRPr="00F672B1" w:rsidRDefault="00724A21" w:rsidP="00266E3C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noun+noun</w:t>
            </w:r>
            <w:proofErr w:type="spellEnd"/>
            <w:r w:rsidRPr="00F672B1">
              <w:rPr>
                <w:rFonts w:cstheme="minorHAnsi"/>
              </w:rPr>
              <w:t xml:space="preserve"> bigrams</w:t>
            </w:r>
          </w:p>
        </w:tc>
        <w:tc>
          <w:tcPr>
            <w:tcW w:w="2108" w:type="dxa"/>
          </w:tcPr>
          <w:p w14:paraId="14F75C0A" w14:textId="77777777" w:rsidR="00724A21" w:rsidRPr="00F672B1" w:rsidRDefault="00724A21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7092B0CA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Significantly more used at advanced than intermediate proficiency level for types (</w:t>
            </w:r>
            <w:proofErr w:type="spellStart"/>
            <w:r w:rsidRPr="00F672B1">
              <w:rPr>
                <w:rFonts w:eastAsiaTheme="minorEastAsia" w:cstheme="minorHAnsi"/>
              </w:rPr>
              <w:t>cohen's</w:t>
            </w:r>
            <w:proofErr w:type="spellEnd"/>
            <w:r w:rsidRPr="00F672B1">
              <w:rPr>
                <w:rFonts w:eastAsiaTheme="minorEastAsia" w:cstheme="minorHAnsi"/>
              </w:rPr>
              <w:t xml:space="preserve"> d=.48) and tokens (</w:t>
            </w:r>
            <w:proofErr w:type="spellStart"/>
            <w:r w:rsidRPr="00F672B1">
              <w:rPr>
                <w:rFonts w:eastAsiaTheme="minorEastAsia" w:cstheme="minorHAnsi"/>
              </w:rPr>
              <w:t>cohen's</w:t>
            </w:r>
            <w:proofErr w:type="spellEnd"/>
            <w:r w:rsidRPr="00F672B1">
              <w:rPr>
                <w:rFonts w:eastAsiaTheme="minorEastAsia" w:cstheme="minorHAnsi"/>
              </w:rPr>
              <w:t xml:space="preserve"> d=.43)</w:t>
            </w:r>
          </w:p>
        </w:tc>
        <w:tc>
          <w:tcPr>
            <w:tcW w:w="2673" w:type="dxa"/>
          </w:tcPr>
          <w:p w14:paraId="2219F7BA" w14:textId="77777777" w:rsidR="00724A21" w:rsidRPr="00F672B1" w:rsidRDefault="00724A21" w:rsidP="00266E3C">
            <w:pPr>
              <w:rPr>
                <w:rFonts w:eastAsiaTheme="minorEastAsia" w:cstheme="minorHAnsi"/>
              </w:rPr>
            </w:pPr>
          </w:p>
        </w:tc>
      </w:tr>
      <w:tr w:rsidR="00724A21" w:rsidRPr="00F672B1" w14:paraId="2250CE5F" w14:textId="69FD611D" w:rsidTr="00B875F9">
        <w:tc>
          <w:tcPr>
            <w:tcW w:w="1363" w:type="dxa"/>
            <w:vMerge/>
          </w:tcPr>
          <w:p w14:paraId="6338C434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13CBE6BF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105FD76D" w14:textId="77777777" w:rsidR="00724A21" w:rsidRPr="00F672B1" w:rsidRDefault="00724A21" w:rsidP="00266E3C">
            <w:proofErr w:type="spellStart"/>
            <w:r w:rsidRPr="00F672B1">
              <w:t>adverb+adjective</w:t>
            </w:r>
            <w:proofErr w:type="spellEnd"/>
            <w:r w:rsidRPr="00F672B1">
              <w:t xml:space="preserve"> bigrams</w:t>
            </w:r>
          </w:p>
        </w:tc>
        <w:tc>
          <w:tcPr>
            <w:tcW w:w="2108" w:type="dxa"/>
          </w:tcPr>
          <w:p w14:paraId="47D82040" w14:textId="77777777" w:rsidR="00724A21" w:rsidRPr="00F672B1" w:rsidRDefault="00724A21" w:rsidP="006373CE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 xml:space="preserve">Granger &amp; </w:t>
            </w:r>
            <w:proofErr w:type="spellStart"/>
            <w:r w:rsidRPr="00F672B1">
              <w:rPr>
                <w:rFonts w:eastAsiaTheme="minorEastAsia" w:cstheme="minorHAnsi"/>
              </w:rPr>
              <w:t>Bestgen</w:t>
            </w:r>
            <w:proofErr w:type="spellEnd"/>
            <w:r w:rsidRPr="00F672B1">
              <w:rPr>
                <w:rFonts w:eastAsiaTheme="minorEastAsia" w:cstheme="minorHAnsi"/>
              </w:rPr>
              <w:t xml:space="preserve"> 2014</w:t>
            </w:r>
          </w:p>
        </w:tc>
        <w:tc>
          <w:tcPr>
            <w:tcW w:w="3114" w:type="dxa"/>
          </w:tcPr>
          <w:p w14:paraId="495A252B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More used at advanced than intermediate proficiency level but not statistically significant for types or tokens.</w:t>
            </w:r>
          </w:p>
        </w:tc>
        <w:tc>
          <w:tcPr>
            <w:tcW w:w="2673" w:type="dxa"/>
          </w:tcPr>
          <w:p w14:paraId="38838CD2" w14:textId="77777777" w:rsidR="00724A21" w:rsidRPr="00F672B1" w:rsidRDefault="00724A21" w:rsidP="00266E3C">
            <w:pPr>
              <w:rPr>
                <w:rFonts w:eastAsiaTheme="minorEastAsia" w:cstheme="minorHAnsi"/>
              </w:rPr>
            </w:pPr>
          </w:p>
        </w:tc>
      </w:tr>
      <w:tr w:rsidR="00724A21" w:rsidRPr="00F672B1" w14:paraId="7882B4AE" w14:textId="7C088829" w:rsidTr="00B875F9">
        <w:tc>
          <w:tcPr>
            <w:tcW w:w="1363" w:type="dxa"/>
            <w:vMerge/>
          </w:tcPr>
          <w:p w14:paraId="1109CDA2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40227F64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067DFA5F" w14:textId="77777777" w:rsidR="00724A21" w:rsidRPr="00F672B1" w:rsidRDefault="00724A21" w:rsidP="00266E3C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adverb+adjective</w:t>
            </w:r>
            <w:proofErr w:type="spellEnd"/>
            <w:r w:rsidRPr="00F672B1">
              <w:rPr>
                <w:rFonts w:cstheme="minorHAnsi"/>
              </w:rPr>
              <w:t xml:space="preserve"> &amp; adverb-verb combinations with modifier dependency</w:t>
            </w:r>
          </w:p>
        </w:tc>
        <w:tc>
          <w:tcPr>
            <w:tcW w:w="2108" w:type="dxa"/>
          </w:tcPr>
          <w:p w14:paraId="29FAB63A" w14:textId="77777777" w:rsidR="00724A21" w:rsidRPr="00F672B1" w:rsidRDefault="00724A21" w:rsidP="006373CE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Paquot</w:t>
            </w:r>
            <w:proofErr w:type="spellEnd"/>
            <w:r w:rsidRPr="00F672B1">
              <w:rPr>
                <w:rFonts w:cstheme="minorHAnsi"/>
              </w:rPr>
              <w:t xml:space="preserve"> 2018</w:t>
            </w:r>
          </w:p>
        </w:tc>
        <w:tc>
          <w:tcPr>
            <w:tcW w:w="3114" w:type="dxa"/>
          </w:tcPr>
          <w:p w14:paraId="122D8CE4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Types only: No change across B2-C2 CEFR levels</w:t>
            </w:r>
          </w:p>
        </w:tc>
        <w:tc>
          <w:tcPr>
            <w:tcW w:w="2673" w:type="dxa"/>
          </w:tcPr>
          <w:p w14:paraId="6E5C7C16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</w:tr>
      <w:tr w:rsidR="00724A21" w:rsidRPr="00F672B1" w14:paraId="120925A7" w14:textId="2D85FA2B" w:rsidTr="00B875F9">
        <w:tc>
          <w:tcPr>
            <w:tcW w:w="1363" w:type="dxa"/>
            <w:vMerge/>
          </w:tcPr>
          <w:p w14:paraId="495A7DB5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2F956464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11392FCA" w14:textId="77777777" w:rsidR="00724A21" w:rsidRPr="00F672B1" w:rsidRDefault="00724A21" w:rsidP="00266E3C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verb+direct</w:t>
            </w:r>
            <w:proofErr w:type="spellEnd"/>
            <w:r w:rsidRPr="00F672B1">
              <w:rPr>
                <w:rFonts w:cstheme="minorHAnsi"/>
              </w:rPr>
              <w:t xml:space="preserve"> combinations with object dependency</w:t>
            </w:r>
          </w:p>
        </w:tc>
        <w:tc>
          <w:tcPr>
            <w:tcW w:w="2108" w:type="dxa"/>
          </w:tcPr>
          <w:p w14:paraId="59EB1B98" w14:textId="77777777" w:rsidR="00724A21" w:rsidRPr="00F672B1" w:rsidRDefault="00724A21" w:rsidP="006373CE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Paquot</w:t>
            </w:r>
            <w:proofErr w:type="spellEnd"/>
            <w:r w:rsidRPr="00F672B1">
              <w:rPr>
                <w:rFonts w:cstheme="minorHAnsi"/>
              </w:rPr>
              <w:t xml:space="preserve"> 2018</w:t>
            </w:r>
          </w:p>
        </w:tc>
        <w:tc>
          <w:tcPr>
            <w:tcW w:w="3114" w:type="dxa"/>
          </w:tcPr>
          <w:p w14:paraId="2B8E6D70" w14:textId="77777777" w:rsidR="00724A21" w:rsidRPr="00F672B1" w:rsidRDefault="00724A21" w:rsidP="00266E3C">
            <w:r w:rsidRPr="00F672B1">
              <w:t>Types only: Non-</w:t>
            </w:r>
            <w:proofErr w:type="gramStart"/>
            <w:r w:rsidRPr="00F672B1">
              <w:t>significant  increase</w:t>
            </w:r>
            <w:proofErr w:type="gramEnd"/>
            <w:r w:rsidRPr="00F672B1">
              <w:t xml:space="preserve"> from B2-C2 CEFR levels.</w:t>
            </w:r>
          </w:p>
        </w:tc>
        <w:tc>
          <w:tcPr>
            <w:tcW w:w="2673" w:type="dxa"/>
          </w:tcPr>
          <w:p w14:paraId="07DB1F56" w14:textId="77777777" w:rsidR="00724A21" w:rsidRPr="00F672B1" w:rsidRDefault="00724A21" w:rsidP="00266E3C"/>
        </w:tc>
      </w:tr>
      <w:tr w:rsidR="00724A21" w:rsidRPr="00F672B1" w14:paraId="510EDF3B" w14:textId="4F2ED420" w:rsidTr="00B875F9">
        <w:tc>
          <w:tcPr>
            <w:tcW w:w="1363" w:type="dxa"/>
            <w:vMerge/>
          </w:tcPr>
          <w:p w14:paraId="03F6217B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 w:val="restart"/>
          </w:tcPr>
          <w:p w14:paraId="146F2CCD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% medium-MI combinations</w:t>
            </w:r>
          </w:p>
          <w:p w14:paraId="08166208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(MI </w:t>
            </w:r>
            <w:r w:rsidRPr="00F672B1">
              <w:rPr>
                <w:rFonts w:eastAsia="SymbolMT" w:cstheme="minorHAnsi"/>
              </w:rPr>
              <w:t>≥5 and &lt;7</w:t>
            </w:r>
            <w:r w:rsidRPr="00F672B1">
              <w:rPr>
                <w:rFonts w:cstheme="minorHAnsi"/>
              </w:rPr>
              <w:t>)</w:t>
            </w:r>
          </w:p>
        </w:tc>
        <w:tc>
          <w:tcPr>
            <w:tcW w:w="3111" w:type="dxa"/>
          </w:tcPr>
          <w:p w14:paraId="5DBB912A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all bigrams</w:t>
            </w:r>
          </w:p>
        </w:tc>
        <w:tc>
          <w:tcPr>
            <w:tcW w:w="2108" w:type="dxa"/>
          </w:tcPr>
          <w:p w14:paraId="7FBCE44D" w14:textId="77777777" w:rsidR="00724A21" w:rsidRPr="00F672B1" w:rsidRDefault="00724A21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0C8F5B55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Non-significant increase at </w:t>
            </w:r>
            <w:r w:rsidRPr="00F672B1">
              <w:rPr>
                <w:rFonts w:eastAsiaTheme="minorEastAsia" w:cstheme="minorHAnsi"/>
              </w:rPr>
              <w:t xml:space="preserve">than intermediate proficiency level </w:t>
            </w:r>
            <w:r w:rsidRPr="00F672B1">
              <w:rPr>
                <w:rFonts w:cstheme="minorHAnsi"/>
              </w:rPr>
              <w:t xml:space="preserve">for types. </w:t>
            </w:r>
          </w:p>
          <w:p w14:paraId="72AF7B02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No difference in use between advanced and intermediate proficiency levels for tokens.</w:t>
            </w:r>
          </w:p>
        </w:tc>
        <w:tc>
          <w:tcPr>
            <w:tcW w:w="2673" w:type="dxa"/>
          </w:tcPr>
          <w:p w14:paraId="528C9E00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</w:tr>
      <w:tr w:rsidR="00724A21" w:rsidRPr="00F672B1" w14:paraId="29958755" w14:textId="1FCA93E7" w:rsidTr="00B875F9">
        <w:tc>
          <w:tcPr>
            <w:tcW w:w="1363" w:type="dxa"/>
            <w:vMerge/>
          </w:tcPr>
          <w:p w14:paraId="4296BCAA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2BD0A49E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7E481996" w14:textId="77777777" w:rsidR="00724A21" w:rsidRPr="00F672B1" w:rsidRDefault="00724A21" w:rsidP="00266E3C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premodifier+noun</w:t>
            </w:r>
            <w:proofErr w:type="spellEnd"/>
            <w:r w:rsidRPr="00F672B1">
              <w:rPr>
                <w:rFonts w:cstheme="minorHAnsi"/>
              </w:rPr>
              <w:t xml:space="preserve"> combinations</w:t>
            </w:r>
          </w:p>
        </w:tc>
        <w:tc>
          <w:tcPr>
            <w:tcW w:w="2108" w:type="dxa"/>
          </w:tcPr>
          <w:p w14:paraId="2F0A87AE" w14:textId="77777777" w:rsidR="00724A21" w:rsidRPr="00F672B1" w:rsidRDefault="00724A21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4203DF2D" w14:textId="77777777" w:rsidR="00724A21" w:rsidRPr="00F672B1" w:rsidRDefault="00724A21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cstheme="minorHAnsi"/>
              </w:rPr>
              <w:t xml:space="preserve">More used at intermediate </w:t>
            </w:r>
            <w:r w:rsidRPr="00F672B1">
              <w:rPr>
                <w:rFonts w:eastAsiaTheme="minorEastAsia" w:cstheme="minorHAnsi"/>
              </w:rPr>
              <w:t xml:space="preserve">than advanced proficiency level </w:t>
            </w:r>
            <w:r w:rsidRPr="00F672B1">
              <w:rPr>
                <w:rFonts w:cstheme="minorHAnsi"/>
              </w:rPr>
              <w:t>but not statistically significant for types and tokens</w:t>
            </w:r>
          </w:p>
        </w:tc>
        <w:tc>
          <w:tcPr>
            <w:tcW w:w="2673" w:type="dxa"/>
          </w:tcPr>
          <w:p w14:paraId="3998D265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</w:tr>
      <w:tr w:rsidR="00724A21" w:rsidRPr="00F672B1" w14:paraId="446DBF4D" w14:textId="75E773EE" w:rsidTr="00B875F9">
        <w:tc>
          <w:tcPr>
            <w:tcW w:w="1363" w:type="dxa"/>
            <w:vMerge/>
          </w:tcPr>
          <w:p w14:paraId="68759461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01CA388A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45E7BDCE" w14:textId="77777777" w:rsidR="00724A21" w:rsidRPr="00F672B1" w:rsidRDefault="00724A21" w:rsidP="00266E3C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adjective+noun</w:t>
            </w:r>
            <w:proofErr w:type="spellEnd"/>
            <w:r w:rsidRPr="00F672B1">
              <w:rPr>
                <w:rFonts w:cstheme="minorHAnsi"/>
              </w:rPr>
              <w:t xml:space="preserve"> bigrams</w:t>
            </w:r>
          </w:p>
        </w:tc>
        <w:tc>
          <w:tcPr>
            <w:tcW w:w="2108" w:type="dxa"/>
          </w:tcPr>
          <w:p w14:paraId="6669601A" w14:textId="77777777" w:rsidR="00724A21" w:rsidRPr="00F672B1" w:rsidRDefault="00724A21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7398B53C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More used at intermediate than advanced proficiency level but not statistically significant for types or tokens.</w:t>
            </w:r>
          </w:p>
        </w:tc>
        <w:tc>
          <w:tcPr>
            <w:tcW w:w="2673" w:type="dxa"/>
          </w:tcPr>
          <w:p w14:paraId="4B576932" w14:textId="77777777" w:rsidR="00724A21" w:rsidRPr="00F672B1" w:rsidRDefault="00724A21" w:rsidP="00266E3C">
            <w:pPr>
              <w:rPr>
                <w:rFonts w:eastAsiaTheme="minorEastAsia" w:cstheme="minorHAnsi"/>
              </w:rPr>
            </w:pPr>
          </w:p>
        </w:tc>
      </w:tr>
      <w:tr w:rsidR="00724A21" w:rsidRPr="00F672B1" w14:paraId="7573F2C4" w14:textId="2EAAB0F1" w:rsidTr="00B875F9">
        <w:tc>
          <w:tcPr>
            <w:tcW w:w="1363" w:type="dxa"/>
            <w:vMerge/>
          </w:tcPr>
          <w:p w14:paraId="4150B43B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501F0B4E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5201A14D" w14:textId="77777777" w:rsidR="00724A21" w:rsidRPr="00F672B1" w:rsidRDefault="00724A21" w:rsidP="00266E3C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adjective+noun</w:t>
            </w:r>
            <w:proofErr w:type="spellEnd"/>
            <w:r w:rsidRPr="00F672B1">
              <w:rPr>
                <w:rFonts w:cstheme="minorHAnsi"/>
              </w:rPr>
              <w:t xml:space="preserve"> combinations with modifier dependency</w:t>
            </w:r>
          </w:p>
        </w:tc>
        <w:tc>
          <w:tcPr>
            <w:tcW w:w="2108" w:type="dxa"/>
          </w:tcPr>
          <w:p w14:paraId="2395EB61" w14:textId="77777777" w:rsidR="00724A21" w:rsidRPr="00F672B1" w:rsidRDefault="00724A21" w:rsidP="006373CE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Paquot</w:t>
            </w:r>
            <w:proofErr w:type="spellEnd"/>
            <w:r w:rsidRPr="00F672B1">
              <w:rPr>
                <w:rFonts w:cstheme="minorHAnsi"/>
              </w:rPr>
              <w:t xml:space="preserve"> 2018</w:t>
            </w:r>
          </w:p>
        </w:tc>
        <w:tc>
          <w:tcPr>
            <w:tcW w:w="3114" w:type="dxa"/>
          </w:tcPr>
          <w:p w14:paraId="4973AB00" w14:textId="77777777" w:rsidR="00724A21" w:rsidRPr="00F672B1" w:rsidRDefault="00724A21" w:rsidP="00266E3C">
            <w:r w:rsidRPr="00F672B1">
              <w:t>Types only: Significant increase from B2-C2 CEFR levels.</w:t>
            </w:r>
          </w:p>
        </w:tc>
        <w:tc>
          <w:tcPr>
            <w:tcW w:w="2673" w:type="dxa"/>
          </w:tcPr>
          <w:p w14:paraId="6552D003" w14:textId="77777777" w:rsidR="00724A21" w:rsidRPr="00F672B1" w:rsidRDefault="00724A21" w:rsidP="00266E3C"/>
        </w:tc>
      </w:tr>
      <w:tr w:rsidR="00724A21" w:rsidRPr="00F672B1" w14:paraId="1264604E" w14:textId="77FC2149" w:rsidTr="00B875F9">
        <w:tc>
          <w:tcPr>
            <w:tcW w:w="1363" w:type="dxa"/>
            <w:vMerge/>
          </w:tcPr>
          <w:p w14:paraId="7C354C40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23BB279E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5DEB8F52" w14:textId="77777777" w:rsidR="00724A21" w:rsidRPr="00F672B1" w:rsidRDefault="00724A21" w:rsidP="00266E3C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noun+noun</w:t>
            </w:r>
            <w:proofErr w:type="spellEnd"/>
            <w:r w:rsidRPr="00F672B1">
              <w:rPr>
                <w:rFonts w:cstheme="minorHAnsi"/>
              </w:rPr>
              <w:t xml:space="preserve"> bigrams</w:t>
            </w:r>
          </w:p>
        </w:tc>
        <w:tc>
          <w:tcPr>
            <w:tcW w:w="2108" w:type="dxa"/>
          </w:tcPr>
          <w:p w14:paraId="30E61C19" w14:textId="77777777" w:rsidR="00724A21" w:rsidRPr="00F672B1" w:rsidRDefault="00724A21" w:rsidP="006373CE">
            <w:pPr>
              <w:rPr>
                <w:rFonts w:eastAsiaTheme="minorEastAsia"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06D0C6B9" w14:textId="77777777" w:rsidR="00724A21" w:rsidRPr="00F672B1" w:rsidRDefault="00724A21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More used at advanced than intermediate proficiency level but not statistically significant for types or tokens.</w:t>
            </w:r>
          </w:p>
        </w:tc>
        <w:tc>
          <w:tcPr>
            <w:tcW w:w="2673" w:type="dxa"/>
          </w:tcPr>
          <w:p w14:paraId="1E95F837" w14:textId="77777777" w:rsidR="00724A21" w:rsidRPr="00F672B1" w:rsidRDefault="00724A21" w:rsidP="00266E3C">
            <w:pPr>
              <w:rPr>
                <w:rFonts w:eastAsiaTheme="minorEastAsia" w:cstheme="minorHAnsi"/>
              </w:rPr>
            </w:pPr>
          </w:p>
        </w:tc>
      </w:tr>
      <w:tr w:rsidR="00724A21" w:rsidRPr="00F672B1" w14:paraId="214D75EA" w14:textId="6850AEA4" w:rsidTr="00B875F9">
        <w:tc>
          <w:tcPr>
            <w:tcW w:w="1363" w:type="dxa"/>
            <w:vMerge/>
          </w:tcPr>
          <w:p w14:paraId="2FCF538C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3FC4F914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0294383B" w14:textId="77777777" w:rsidR="00724A21" w:rsidRPr="00F672B1" w:rsidRDefault="00724A21" w:rsidP="00266E3C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adverb+adjective</w:t>
            </w:r>
            <w:proofErr w:type="spellEnd"/>
            <w:r w:rsidRPr="00F672B1">
              <w:rPr>
                <w:rFonts w:cstheme="minorHAnsi"/>
              </w:rPr>
              <w:t xml:space="preserve"> combinations</w:t>
            </w:r>
          </w:p>
        </w:tc>
        <w:tc>
          <w:tcPr>
            <w:tcW w:w="2108" w:type="dxa"/>
          </w:tcPr>
          <w:p w14:paraId="0B3DD93F" w14:textId="77777777" w:rsidR="00724A21" w:rsidRPr="00F672B1" w:rsidRDefault="00724A21" w:rsidP="006373CE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 xml:space="preserve">Granger &amp; </w:t>
            </w:r>
            <w:proofErr w:type="spellStart"/>
            <w:r w:rsidRPr="00F672B1">
              <w:rPr>
                <w:rFonts w:eastAsiaTheme="minorEastAsia" w:cstheme="minorHAnsi"/>
              </w:rPr>
              <w:t>Bestgen</w:t>
            </w:r>
            <w:proofErr w:type="spellEnd"/>
            <w:r w:rsidRPr="00F672B1">
              <w:rPr>
                <w:rFonts w:eastAsiaTheme="minorEastAsia" w:cstheme="minorHAnsi"/>
              </w:rPr>
              <w:t xml:space="preserve"> 2014</w:t>
            </w:r>
          </w:p>
        </w:tc>
        <w:tc>
          <w:tcPr>
            <w:tcW w:w="3114" w:type="dxa"/>
          </w:tcPr>
          <w:p w14:paraId="5EC40700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More used at intermediate than advanced proficiency level but not statistically significant for types or tokens</w:t>
            </w:r>
          </w:p>
        </w:tc>
        <w:tc>
          <w:tcPr>
            <w:tcW w:w="2673" w:type="dxa"/>
          </w:tcPr>
          <w:p w14:paraId="7A48A955" w14:textId="77777777" w:rsidR="00724A21" w:rsidRPr="00F672B1" w:rsidRDefault="00724A21" w:rsidP="00266E3C">
            <w:pPr>
              <w:rPr>
                <w:rFonts w:eastAsiaTheme="minorEastAsia" w:cstheme="minorHAnsi"/>
              </w:rPr>
            </w:pPr>
          </w:p>
        </w:tc>
      </w:tr>
      <w:tr w:rsidR="00724A21" w:rsidRPr="00F672B1" w14:paraId="59F5C359" w14:textId="3304A495" w:rsidTr="00B875F9">
        <w:tc>
          <w:tcPr>
            <w:tcW w:w="1363" w:type="dxa"/>
            <w:vMerge/>
          </w:tcPr>
          <w:p w14:paraId="33B16448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3760E291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1AE0A84C" w14:textId="77777777" w:rsidR="00724A21" w:rsidRPr="00F672B1" w:rsidRDefault="00724A21" w:rsidP="00266E3C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adverb+adjective</w:t>
            </w:r>
            <w:proofErr w:type="spellEnd"/>
            <w:r w:rsidRPr="00F672B1">
              <w:rPr>
                <w:rFonts w:cstheme="minorHAnsi"/>
              </w:rPr>
              <w:t xml:space="preserve"> &amp; adverb-verb combinations with modifier dependency</w:t>
            </w:r>
          </w:p>
        </w:tc>
        <w:tc>
          <w:tcPr>
            <w:tcW w:w="2108" w:type="dxa"/>
          </w:tcPr>
          <w:p w14:paraId="37A53A5C" w14:textId="77777777" w:rsidR="00724A21" w:rsidRPr="00F672B1" w:rsidRDefault="00724A21" w:rsidP="006373CE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Paquot</w:t>
            </w:r>
            <w:proofErr w:type="spellEnd"/>
            <w:r w:rsidRPr="00F672B1">
              <w:rPr>
                <w:rFonts w:cstheme="minorHAnsi"/>
              </w:rPr>
              <w:t xml:space="preserve"> 2018</w:t>
            </w:r>
          </w:p>
        </w:tc>
        <w:tc>
          <w:tcPr>
            <w:tcW w:w="3114" w:type="dxa"/>
          </w:tcPr>
          <w:p w14:paraId="58BCB197" w14:textId="77777777" w:rsidR="00724A21" w:rsidRPr="00F672B1" w:rsidRDefault="00724A21" w:rsidP="00266E3C">
            <w:r w:rsidRPr="00F672B1">
              <w:t>Types only: Non-significant increase between B2-C2 CEFR levels.</w:t>
            </w:r>
          </w:p>
        </w:tc>
        <w:tc>
          <w:tcPr>
            <w:tcW w:w="2673" w:type="dxa"/>
          </w:tcPr>
          <w:p w14:paraId="542AA618" w14:textId="77777777" w:rsidR="00724A21" w:rsidRPr="00F672B1" w:rsidRDefault="00724A21" w:rsidP="00266E3C"/>
        </w:tc>
      </w:tr>
      <w:tr w:rsidR="00724A21" w:rsidRPr="00F672B1" w14:paraId="5BDA9FAB" w14:textId="17103A05" w:rsidTr="00B875F9">
        <w:tc>
          <w:tcPr>
            <w:tcW w:w="1363" w:type="dxa"/>
            <w:vMerge/>
          </w:tcPr>
          <w:p w14:paraId="445410D6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6816C3F9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4C690651" w14:textId="77777777" w:rsidR="00724A21" w:rsidRPr="00F672B1" w:rsidRDefault="00724A21" w:rsidP="00266E3C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verb+direct</w:t>
            </w:r>
            <w:proofErr w:type="spellEnd"/>
            <w:r w:rsidRPr="00F672B1">
              <w:rPr>
                <w:rFonts w:cstheme="minorHAnsi"/>
              </w:rPr>
              <w:t xml:space="preserve"> combinations with object dependency</w:t>
            </w:r>
          </w:p>
        </w:tc>
        <w:tc>
          <w:tcPr>
            <w:tcW w:w="2108" w:type="dxa"/>
          </w:tcPr>
          <w:p w14:paraId="7424299D" w14:textId="77777777" w:rsidR="00724A21" w:rsidRPr="00F672B1" w:rsidRDefault="00724A21" w:rsidP="006373CE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Paquot</w:t>
            </w:r>
            <w:proofErr w:type="spellEnd"/>
            <w:r w:rsidRPr="00F672B1">
              <w:rPr>
                <w:rFonts w:cstheme="minorHAnsi"/>
              </w:rPr>
              <w:t xml:space="preserve"> 2018</w:t>
            </w:r>
          </w:p>
        </w:tc>
        <w:tc>
          <w:tcPr>
            <w:tcW w:w="3114" w:type="dxa"/>
          </w:tcPr>
          <w:p w14:paraId="2A5D6439" w14:textId="77777777" w:rsidR="00724A21" w:rsidRPr="00F672B1" w:rsidRDefault="00724A21" w:rsidP="00266E3C">
            <w:r w:rsidRPr="00F672B1">
              <w:t>Types only: Significant increase between B2-C2 CEFR levels.</w:t>
            </w:r>
          </w:p>
        </w:tc>
        <w:tc>
          <w:tcPr>
            <w:tcW w:w="2673" w:type="dxa"/>
          </w:tcPr>
          <w:p w14:paraId="648E93E7" w14:textId="77777777" w:rsidR="00724A21" w:rsidRPr="00F672B1" w:rsidRDefault="00724A21" w:rsidP="00266E3C"/>
        </w:tc>
      </w:tr>
      <w:tr w:rsidR="00724A21" w:rsidRPr="00F672B1" w14:paraId="4223F9A9" w14:textId="090A859C" w:rsidTr="00B875F9">
        <w:tc>
          <w:tcPr>
            <w:tcW w:w="1363" w:type="dxa"/>
            <w:vMerge/>
          </w:tcPr>
          <w:p w14:paraId="6D2C4F77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 w:val="restart"/>
          </w:tcPr>
          <w:p w14:paraId="57F17B18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% low-MI combinations</w:t>
            </w:r>
          </w:p>
          <w:p w14:paraId="660C3317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(MI </w:t>
            </w:r>
            <w:r w:rsidRPr="00F672B1">
              <w:rPr>
                <w:rFonts w:eastAsia="SymbolMT" w:cstheme="minorHAnsi"/>
              </w:rPr>
              <w:t>≥3 and &lt;5</w:t>
            </w:r>
            <w:r w:rsidRPr="00F672B1">
              <w:rPr>
                <w:rFonts w:cstheme="minorHAnsi"/>
              </w:rPr>
              <w:t>)</w:t>
            </w:r>
          </w:p>
        </w:tc>
        <w:tc>
          <w:tcPr>
            <w:tcW w:w="3111" w:type="dxa"/>
          </w:tcPr>
          <w:p w14:paraId="7D10DE5B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all bigrams</w:t>
            </w:r>
          </w:p>
        </w:tc>
        <w:tc>
          <w:tcPr>
            <w:tcW w:w="2108" w:type="dxa"/>
          </w:tcPr>
          <w:p w14:paraId="0B2F4392" w14:textId="77777777" w:rsidR="00724A21" w:rsidRPr="00F672B1" w:rsidRDefault="00724A21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2F3FEAEB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Used more at advanced </w:t>
            </w:r>
            <w:r w:rsidRPr="00F672B1">
              <w:rPr>
                <w:rFonts w:eastAsiaTheme="minorEastAsia" w:cstheme="minorHAnsi"/>
              </w:rPr>
              <w:t xml:space="preserve">than intermediate proficiency level </w:t>
            </w:r>
            <w:r w:rsidRPr="00F672B1">
              <w:rPr>
                <w:rFonts w:cstheme="minorHAnsi"/>
              </w:rPr>
              <w:t>but not statistically significant for types or tokens.</w:t>
            </w:r>
          </w:p>
        </w:tc>
        <w:tc>
          <w:tcPr>
            <w:tcW w:w="2673" w:type="dxa"/>
          </w:tcPr>
          <w:p w14:paraId="73B45AF4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</w:tr>
      <w:tr w:rsidR="00724A21" w:rsidRPr="00F672B1" w14:paraId="015ED3DA" w14:textId="6D860981" w:rsidTr="00B875F9">
        <w:tc>
          <w:tcPr>
            <w:tcW w:w="1363" w:type="dxa"/>
            <w:vMerge/>
          </w:tcPr>
          <w:p w14:paraId="792D9C63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65D5738E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48BEF683" w14:textId="77777777" w:rsidR="00724A21" w:rsidRPr="00F672B1" w:rsidRDefault="00724A21" w:rsidP="00266E3C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premodifier+noun</w:t>
            </w:r>
            <w:proofErr w:type="spellEnd"/>
            <w:r w:rsidRPr="00F672B1">
              <w:rPr>
                <w:rFonts w:cstheme="minorHAnsi"/>
              </w:rPr>
              <w:t xml:space="preserve"> combinations</w:t>
            </w:r>
          </w:p>
        </w:tc>
        <w:tc>
          <w:tcPr>
            <w:tcW w:w="2108" w:type="dxa"/>
          </w:tcPr>
          <w:p w14:paraId="6103D6F4" w14:textId="77777777" w:rsidR="00724A21" w:rsidRPr="00F672B1" w:rsidRDefault="00724A21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6B5A46E6" w14:textId="77777777" w:rsidR="00724A21" w:rsidRPr="00F672B1" w:rsidRDefault="00724A21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Significantly more used at intermediate than advanced proficiency </w:t>
            </w:r>
            <w:proofErr w:type="gramStart"/>
            <w:r w:rsidRPr="00F672B1">
              <w:rPr>
                <w:rFonts w:eastAsiaTheme="minorEastAsia" w:cstheme="minorHAnsi"/>
              </w:rPr>
              <w:t>level  for</w:t>
            </w:r>
            <w:proofErr w:type="gramEnd"/>
            <w:r w:rsidRPr="00F672B1">
              <w:rPr>
                <w:rFonts w:eastAsiaTheme="minorEastAsia" w:cstheme="minorHAnsi"/>
              </w:rPr>
              <w:t xml:space="preserve"> types (</w:t>
            </w:r>
            <w:proofErr w:type="spellStart"/>
            <w:r w:rsidRPr="00F672B1">
              <w:rPr>
                <w:rFonts w:eastAsiaTheme="minorEastAsia" w:cstheme="minorHAnsi"/>
              </w:rPr>
              <w:t>cohen's</w:t>
            </w:r>
            <w:proofErr w:type="spellEnd"/>
            <w:r w:rsidRPr="00F672B1">
              <w:rPr>
                <w:rFonts w:eastAsiaTheme="minorEastAsia" w:cstheme="minorHAnsi"/>
              </w:rPr>
              <w:t xml:space="preserve"> d=.60) and tokens (</w:t>
            </w:r>
            <w:proofErr w:type="spellStart"/>
            <w:r w:rsidRPr="00F672B1">
              <w:rPr>
                <w:rFonts w:eastAsiaTheme="minorEastAsia" w:cstheme="minorHAnsi"/>
              </w:rPr>
              <w:t>cohen's</w:t>
            </w:r>
            <w:proofErr w:type="spellEnd"/>
            <w:r w:rsidRPr="00F672B1">
              <w:rPr>
                <w:rFonts w:eastAsiaTheme="minorEastAsia" w:cstheme="minorHAnsi"/>
              </w:rPr>
              <w:t xml:space="preserve"> d=.61)</w:t>
            </w:r>
          </w:p>
        </w:tc>
        <w:tc>
          <w:tcPr>
            <w:tcW w:w="2673" w:type="dxa"/>
          </w:tcPr>
          <w:p w14:paraId="4A279678" w14:textId="77777777" w:rsidR="00724A21" w:rsidRPr="00F672B1" w:rsidRDefault="00724A21" w:rsidP="00266E3C">
            <w:pPr>
              <w:rPr>
                <w:rFonts w:eastAsiaTheme="minorEastAsia" w:cstheme="minorHAnsi"/>
              </w:rPr>
            </w:pPr>
          </w:p>
        </w:tc>
      </w:tr>
      <w:tr w:rsidR="00724A21" w:rsidRPr="00F672B1" w14:paraId="6794FF58" w14:textId="514AE63D" w:rsidTr="00B875F9">
        <w:tc>
          <w:tcPr>
            <w:tcW w:w="1363" w:type="dxa"/>
            <w:vMerge/>
          </w:tcPr>
          <w:p w14:paraId="2DF2140F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3AF85054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632E736D" w14:textId="77777777" w:rsidR="00724A21" w:rsidRPr="00F672B1" w:rsidRDefault="00724A21" w:rsidP="00266E3C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adjective+noun</w:t>
            </w:r>
            <w:proofErr w:type="spellEnd"/>
            <w:r w:rsidRPr="00F672B1">
              <w:rPr>
                <w:rFonts w:cstheme="minorHAnsi"/>
              </w:rPr>
              <w:t xml:space="preserve"> bigrams</w:t>
            </w:r>
          </w:p>
        </w:tc>
        <w:tc>
          <w:tcPr>
            <w:tcW w:w="2108" w:type="dxa"/>
          </w:tcPr>
          <w:p w14:paraId="080F1B15" w14:textId="77777777" w:rsidR="00724A21" w:rsidRPr="00F672B1" w:rsidRDefault="00724A21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468E991E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Significantly more used at intermediate than advanced proficiency level for types (</w:t>
            </w:r>
            <w:proofErr w:type="spellStart"/>
            <w:r w:rsidRPr="00F672B1">
              <w:rPr>
                <w:rFonts w:eastAsiaTheme="minorEastAsia" w:cstheme="minorHAnsi"/>
              </w:rPr>
              <w:t>cohen's</w:t>
            </w:r>
            <w:proofErr w:type="spellEnd"/>
            <w:r w:rsidRPr="00F672B1">
              <w:rPr>
                <w:rFonts w:eastAsiaTheme="minorEastAsia" w:cstheme="minorHAnsi"/>
              </w:rPr>
              <w:t xml:space="preserve"> d=.65) and tokens (</w:t>
            </w:r>
            <w:proofErr w:type="spellStart"/>
            <w:r w:rsidRPr="00F672B1">
              <w:rPr>
                <w:rFonts w:eastAsiaTheme="minorEastAsia" w:cstheme="minorHAnsi"/>
              </w:rPr>
              <w:t>cohen's</w:t>
            </w:r>
            <w:proofErr w:type="spellEnd"/>
            <w:r w:rsidRPr="00F672B1">
              <w:rPr>
                <w:rFonts w:eastAsiaTheme="minorEastAsia" w:cstheme="minorHAnsi"/>
              </w:rPr>
              <w:t xml:space="preserve"> d=.66)</w:t>
            </w:r>
          </w:p>
        </w:tc>
        <w:tc>
          <w:tcPr>
            <w:tcW w:w="2673" w:type="dxa"/>
          </w:tcPr>
          <w:p w14:paraId="416F9BCF" w14:textId="77777777" w:rsidR="00724A21" w:rsidRPr="00F672B1" w:rsidRDefault="00724A21" w:rsidP="00266E3C">
            <w:pPr>
              <w:rPr>
                <w:rFonts w:eastAsiaTheme="minorEastAsia" w:cstheme="minorHAnsi"/>
              </w:rPr>
            </w:pPr>
          </w:p>
        </w:tc>
      </w:tr>
      <w:tr w:rsidR="00724A21" w:rsidRPr="00F672B1" w14:paraId="65C53400" w14:textId="5EA11262" w:rsidTr="00B875F9">
        <w:tc>
          <w:tcPr>
            <w:tcW w:w="1363" w:type="dxa"/>
            <w:vMerge/>
          </w:tcPr>
          <w:p w14:paraId="5A14BEF0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68EDF392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0BA627F2" w14:textId="77777777" w:rsidR="00724A21" w:rsidRPr="00F672B1" w:rsidRDefault="00724A21" w:rsidP="00266E3C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adjective+noun</w:t>
            </w:r>
            <w:proofErr w:type="spellEnd"/>
            <w:r w:rsidRPr="00F672B1">
              <w:rPr>
                <w:rFonts w:cstheme="minorHAnsi"/>
              </w:rPr>
              <w:t xml:space="preserve"> combinations with modifier dependency</w:t>
            </w:r>
          </w:p>
        </w:tc>
        <w:tc>
          <w:tcPr>
            <w:tcW w:w="2108" w:type="dxa"/>
          </w:tcPr>
          <w:p w14:paraId="005724B7" w14:textId="77777777" w:rsidR="00724A21" w:rsidRPr="00F672B1" w:rsidRDefault="00724A21" w:rsidP="006373CE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Paquot</w:t>
            </w:r>
            <w:proofErr w:type="spellEnd"/>
            <w:r w:rsidRPr="00F672B1">
              <w:rPr>
                <w:rFonts w:cstheme="minorHAnsi"/>
              </w:rPr>
              <w:t xml:space="preserve"> 2018</w:t>
            </w:r>
          </w:p>
        </w:tc>
        <w:tc>
          <w:tcPr>
            <w:tcW w:w="3114" w:type="dxa"/>
          </w:tcPr>
          <w:p w14:paraId="2A2843FE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Types only: Significant linear increase between B2-C2 CEFR levels.</w:t>
            </w:r>
          </w:p>
        </w:tc>
        <w:tc>
          <w:tcPr>
            <w:tcW w:w="2673" w:type="dxa"/>
          </w:tcPr>
          <w:p w14:paraId="644B1D8E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</w:tr>
      <w:tr w:rsidR="00724A21" w:rsidRPr="00F672B1" w14:paraId="7A91C728" w14:textId="0236302F" w:rsidTr="00B875F9">
        <w:tc>
          <w:tcPr>
            <w:tcW w:w="1363" w:type="dxa"/>
            <w:vMerge/>
          </w:tcPr>
          <w:p w14:paraId="5968CC39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246F99F3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6871C0B0" w14:textId="77777777" w:rsidR="00724A21" w:rsidRPr="00F672B1" w:rsidRDefault="00724A21" w:rsidP="00266E3C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noun+noun</w:t>
            </w:r>
            <w:proofErr w:type="spellEnd"/>
            <w:r w:rsidRPr="00F672B1">
              <w:rPr>
                <w:rFonts w:cstheme="minorHAnsi"/>
              </w:rPr>
              <w:t xml:space="preserve"> bigrams</w:t>
            </w:r>
          </w:p>
        </w:tc>
        <w:tc>
          <w:tcPr>
            <w:tcW w:w="2108" w:type="dxa"/>
          </w:tcPr>
          <w:p w14:paraId="6EFA0FBA" w14:textId="77777777" w:rsidR="00724A21" w:rsidRPr="00F672B1" w:rsidRDefault="00724A21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0A3A5313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More used at intermediate than advanced proficiency level but not statistically significant for types or tokens</w:t>
            </w:r>
          </w:p>
        </w:tc>
        <w:tc>
          <w:tcPr>
            <w:tcW w:w="2673" w:type="dxa"/>
          </w:tcPr>
          <w:p w14:paraId="73E337C3" w14:textId="77777777" w:rsidR="00724A21" w:rsidRPr="00F672B1" w:rsidRDefault="00724A21" w:rsidP="00266E3C">
            <w:pPr>
              <w:rPr>
                <w:rFonts w:eastAsiaTheme="minorEastAsia" w:cstheme="minorHAnsi"/>
              </w:rPr>
            </w:pPr>
          </w:p>
        </w:tc>
      </w:tr>
      <w:tr w:rsidR="00724A21" w:rsidRPr="00F672B1" w14:paraId="7DD9343B" w14:textId="294F4DAB" w:rsidTr="00B875F9">
        <w:tc>
          <w:tcPr>
            <w:tcW w:w="1363" w:type="dxa"/>
            <w:vMerge/>
          </w:tcPr>
          <w:p w14:paraId="45923FC5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16A53452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5AD4F9C4" w14:textId="77777777" w:rsidR="00724A21" w:rsidRPr="00F672B1" w:rsidRDefault="00724A21" w:rsidP="00266E3C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adverb+adjective</w:t>
            </w:r>
            <w:proofErr w:type="spellEnd"/>
            <w:r w:rsidRPr="00F672B1">
              <w:rPr>
                <w:rFonts w:cstheme="minorHAnsi"/>
              </w:rPr>
              <w:t xml:space="preserve"> combinations</w:t>
            </w:r>
          </w:p>
        </w:tc>
        <w:tc>
          <w:tcPr>
            <w:tcW w:w="2108" w:type="dxa"/>
          </w:tcPr>
          <w:p w14:paraId="377EB516" w14:textId="77777777" w:rsidR="00724A21" w:rsidRPr="00F672B1" w:rsidRDefault="00724A21" w:rsidP="006373CE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 xml:space="preserve">Granger &amp; </w:t>
            </w:r>
            <w:proofErr w:type="spellStart"/>
            <w:r w:rsidRPr="00F672B1">
              <w:rPr>
                <w:rFonts w:eastAsiaTheme="minorEastAsia" w:cstheme="minorHAnsi"/>
              </w:rPr>
              <w:t>Bestgen</w:t>
            </w:r>
            <w:proofErr w:type="spellEnd"/>
            <w:r w:rsidRPr="00F672B1">
              <w:rPr>
                <w:rFonts w:eastAsiaTheme="minorEastAsia" w:cstheme="minorHAnsi"/>
              </w:rPr>
              <w:t xml:space="preserve"> 2014</w:t>
            </w:r>
          </w:p>
        </w:tc>
        <w:tc>
          <w:tcPr>
            <w:tcW w:w="3114" w:type="dxa"/>
          </w:tcPr>
          <w:p w14:paraId="12F5E184" w14:textId="77777777" w:rsidR="00724A21" w:rsidRPr="00F672B1" w:rsidRDefault="00724A21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More used at intermediate than advanced proficiency level but not statistically significant for types or tokens</w:t>
            </w:r>
          </w:p>
        </w:tc>
        <w:tc>
          <w:tcPr>
            <w:tcW w:w="2673" w:type="dxa"/>
          </w:tcPr>
          <w:p w14:paraId="62636180" w14:textId="77777777" w:rsidR="00724A21" w:rsidRPr="00F672B1" w:rsidRDefault="00724A21" w:rsidP="00266E3C">
            <w:pPr>
              <w:rPr>
                <w:rFonts w:eastAsiaTheme="minorEastAsia" w:cstheme="minorHAnsi"/>
              </w:rPr>
            </w:pPr>
          </w:p>
        </w:tc>
      </w:tr>
      <w:tr w:rsidR="00724A21" w:rsidRPr="00F672B1" w14:paraId="0DC370F3" w14:textId="3C3BAB29" w:rsidTr="00B875F9">
        <w:tc>
          <w:tcPr>
            <w:tcW w:w="1363" w:type="dxa"/>
            <w:vMerge/>
          </w:tcPr>
          <w:p w14:paraId="10B5ACE1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24B5E784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717F7A22" w14:textId="77777777" w:rsidR="00724A21" w:rsidRPr="00F672B1" w:rsidRDefault="00724A21" w:rsidP="00266E3C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adverb+adjective</w:t>
            </w:r>
            <w:proofErr w:type="spellEnd"/>
            <w:r w:rsidRPr="00F672B1">
              <w:rPr>
                <w:rFonts w:cstheme="minorHAnsi"/>
              </w:rPr>
              <w:t xml:space="preserve"> &amp; adverb-verb combinations with modifier dependency</w:t>
            </w:r>
          </w:p>
        </w:tc>
        <w:tc>
          <w:tcPr>
            <w:tcW w:w="2108" w:type="dxa"/>
          </w:tcPr>
          <w:p w14:paraId="427D599F" w14:textId="77777777" w:rsidR="00724A21" w:rsidRPr="00F672B1" w:rsidRDefault="00724A21" w:rsidP="006373CE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Paquot</w:t>
            </w:r>
            <w:proofErr w:type="spellEnd"/>
            <w:r w:rsidRPr="00F672B1">
              <w:rPr>
                <w:rFonts w:cstheme="minorHAnsi"/>
              </w:rPr>
              <w:t xml:space="preserve"> 2018</w:t>
            </w:r>
          </w:p>
        </w:tc>
        <w:tc>
          <w:tcPr>
            <w:tcW w:w="3114" w:type="dxa"/>
          </w:tcPr>
          <w:p w14:paraId="5DE3F88F" w14:textId="77777777" w:rsidR="00724A21" w:rsidRPr="00F672B1" w:rsidRDefault="00724A21" w:rsidP="00266E3C">
            <w:r w:rsidRPr="00F672B1">
              <w:t>Types only: Non-significant increase between B2-C2 CEFR levels.</w:t>
            </w:r>
          </w:p>
        </w:tc>
        <w:tc>
          <w:tcPr>
            <w:tcW w:w="2673" w:type="dxa"/>
          </w:tcPr>
          <w:p w14:paraId="58221E8E" w14:textId="77777777" w:rsidR="00724A21" w:rsidRPr="00F672B1" w:rsidRDefault="00724A21" w:rsidP="00266E3C"/>
        </w:tc>
      </w:tr>
      <w:tr w:rsidR="00724A21" w:rsidRPr="00F672B1" w14:paraId="0583D03D" w14:textId="2C4E2281" w:rsidTr="00B875F9">
        <w:tc>
          <w:tcPr>
            <w:tcW w:w="1363" w:type="dxa"/>
            <w:vMerge/>
          </w:tcPr>
          <w:p w14:paraId="1DD0DC71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70A59D6F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1C95A8FB" w14:textId="77777777" w:rsidR="00724A21" w:rsidRPr="00F672B1" w:rsidRDefault="00724A21" w:rsidP="00266E3C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verb+direct</w:t>
            </w:r>
            <w:proofErr w:type="spellEnd"/>
            <w:r w:rsidRPr="00F672B1">
              <w:rPr>
                <w:rFonts w:cstheme="minorHAnsi"/>
              </w:rPr>
              <w:t xml:space="preserve"> combinations with object dependency</w:t>
            </w:r>
          </w:p>
        </w:tc>
        <w:tc>
          <w:tcPr>
            <w:tcW w:w="2108" w:type="dxa"/>
          </w:tcPr>
          <w:p w14:paraId="34807030" w14:textId="77777777" w:rsidR="00724A21" w:rsidRPr="00F672B1" w:rsidRDefault="00724A21" w:rsidP="006373CE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Paquot</w:t>
            </w:r>
            <w:proofErr w:type="spellEnd"/>
            <w:r w:rsidRPr="00F672B1">
              <w:rPr>
                <w:rFonts w:cstheme="minorHAnsi"/>
              </w:rPr>
              <w:t xml:space="preserve"> 2018</w:t>
            </w:r>
          </w:p>
        </w:tc>
        <w:tc>
          <w:tcPr>
            <w:tcW w:w="3114" w:type="dxa"/>
          </w:tcPr>
          <w:p w14:paraId="3E5CB475" w14:textId="77777777" w:rsidR="00724A21" w:rsidRPr="00F672B1" w:rsidRDefault="00724A21" w:rsidP="00266E3C">
            <w:r w:rsidRPr="00F672B1">
              <w:t>Types only: Non-significant increase from B2-C2 CEFR levels.</w:t>
            </w:r>
          </w:p>
        </w:tc>
        <w:tc>
          <w:tcPr>
            <w:tcW w:w="2673" w:type="dxa"/>
          </w:tcPr>
          <w:p w14:paraId="4C8E7A3E" w14:textId="77777777" w:rsidR="00724A21" w:rsidRPr="00F672B1" w:rsidRDefault="00724A21" w:rsidP="00266E3C"/>
        </w:tc>
      </w:tr>
      <w:tr w:rsidR="00724A21" w:rsidRPr="00F672B1" w14:paraId="7009C479" w14:textId="4F960FFB" w:rsidTr="00B875F9">
        <w:tc>
          <w:tcPr>
            <w:tcW w:w="1363" w:type="dxa"/>
            <w:vMerge/>
          </w:tcPr>
          <w:p w14:paraId="2CD85E92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 w:val="restart"/>
          </w:tcPr>
          <w:p w14:paraId="03B0D98A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% non-MI-collocation</w:t>
            </w:r>
          </w:p>
          <w:p w14:paraId="32963616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(MI &lt; 3)</w:t>
            </w:r>
          </w:p>
        </w:tc>
        <w:tc>
          <w:tcPr>
            <w:tcW w:w="3111" w:type="dxa"/>
          </w:tcPr>
          <w:p w14:paraId="47A5B140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all bigrams</w:t>
            </w:r>
          </w:p>
        </w:tc>
        <w:tc>
          <w:tcPr>
            <w:tcW w:w="2108" w:type="dxa"/>
          </w:tcPr>
          <w:p w14:paraId="3A8DB420" w14:textId="77777777" w:rsidR="00724A21" w:rsidRPr="00F672B1" w:rsidRDefault="00724A21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6943FB3A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Significantly more non-collocations used at intermediate than advanced proficiency levels for types (</w:t>
            </w:r>
            <w:proofErr w:type="spellStart"/>
            <w:r w:rsidRPr="00F672B1">
              <w:rPr>
                <w:rFonts w:cstheme="minorHAnsi"/>
              </w:rPr>
              <w:t>cohen’s</w:t>
            </w:r>
            <w:proofErr w:type="spellEnd"/>
            <w:r w:rsidRPr="00F672B1">
              <w:rPr>
                <w:rFonts w:cstheme="minorHAnsi"/>
              </w:rPr>
              <w:t xml:space="preserve"> d = 1.01) and tokens (</w:t>
            </w:r>
            <w:proofErr w:type="spellStart"/>
            <w:r w:rsidRPr="00F672B1">
              <w:rPr>
                <w:rFonts w:cstheme="minorHAnsi"/>
              </w:rPr>
              <w:t>cohen’s</w:t>
            </w:r>
            <w:proofErr w:type="spellEnd"/>
            <w:r w:rsidRPr="00F672B1">
              <w:rPr>
                <w:rFonts w:cstheme="minorHAnsi"/>
              </w:rPr>
              <w:t xml:space="preserve"> d = .88).</w:t>
            </w:r>
          </w:p>
        </w:tc>
        <w:tc>
          <w:tcPr>
            <w:tcW w:w="2673" w:type="dxa"/>
          </w:tcPr>
          <w:p w14:paraId="4AEFF76F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</w:tr>
      <w:tr w:rsidR="00724A21" w:rsidRPr="00F672B1" w14:paraId="773C75FC" w14:textId="34FF9203" w:rsidTr="00B875F9">
        <w:tc>
          <w:tcPr>
            <w:tcW w:w="1363" w:type="dxa"/>
            <w:vMerge/>
          </w:tcPr>
          <w:p w14:paraId="41C33F15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7A57DC78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17B1F19D" w14:textId="77777777" w:rsidR="00724A21" w:rsidRPr="00F672B1" w:rsidRDefault="00724A21" w:rsidP="00266E3C">
            <w:r w:rsidRPr="00F672B1">
              <w:t>Premodifier + noun bigrams</w:t>
            </w:r>
          </w:p>
        </w:tc>
        <w:tc>
          <w:tcPr>
            <w:tcW w:w="2108" w:type="dxa"/>
          </w:tcPr>
          <w:p w14:paraId="208EDDFE" w14:textId="77777777" w:rsidR="00724A21" w:rsidRPr="00F672B1" w:rsidRDefault="00724A21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23E71777" w14:textId="77777777" w:rsidR="00724A21" w:rsidRPr="00F672B1" w:rsidRDefault="00724A21" w:rsidP="00266E3C">
            <w:pPr>
              <w:rPr>
                <w:rFonts w:eastAsiaTheme="minorEastAsia"/>
              </w:rPr>
            </w:pPr>
            <w:r w:rsidRPr="00F672B1">
              <w:rPr>
                <w:rFonts w:eastAsiaTheme="minorEastAsia"/>
              </w:rPr>
              <w:t>Significantly more types used at intermediate than advanced proficiency level (</w:t>
            </w:r>
            <w:proofErr w:type="spellStart"/>
            <w:r w:rsidRPr="00F672B1">
              <w:rPr>
                <w:rFonts w:eastAsiaTheme="minorEastAsia"/>
              </w:rPr>
              <w:t>cohen's</w:t>
            </w:r>
            <w:proofErr w:type="spellEnd"/>
            <w:r w:rsidRPr="00F672B1">
              <w:rPr>
                <w:rFonts w:eastAsiaTheme="minorEastAsia"/>
              </w:rPr>
              <w:t xml:space="preserve"> d =.55)</w:t>
            </w:r>
          </w:p>
          <w:p w14:paraId="737C00ED" w14:textId="77777777" w:rsidR="00724A21" w:rsidRPr="00F672B1" w:rsidRDefault="00724A21" w:rsidP="00266E3C">
            <w:pPr>
              <w:rPr>
                <w:rFonts w:eastAsiaTheme="minorEastAsia"/>
              </w:rPr>
            </w:pPr>
            <w:r w:rsidRPr="00F672B1">
              <w:rPr>
                <w:rFonts w:eastAsiaTheme="minorEastAsia"/>
              </w:rPr>
              <w:t xml:space="preserve">Significant more tokens used at intermediate level than advanced proficiency </w:t>
            </w:r>
            <w:proofErr w:type="gramStart"/>
            <w:r w:rsidRPr="00F672B1">
              <w:rPr>
                <w:rFonts w:eastAsiaTheme="minorEastAsia"/>
              </w:rPr>
              <w:t>level  (</w:t>
            </w:r>
            <w:proofErr w:type="spellStart"/>
            <w:proofErr w:type="gramEnd"/>
            <w:r w:rsidRPr="00F672B1">
              <w:rPr>
                <w:rFonts w:eastAsiaTheme="minorEastAsia"/>
              </w:rPr>
              <w:t>cohen’s</w:t>
            </w:r>
            <w:proofErr w:type="spellEnd"/>
            <w:r w:rsidRPr="00F672B1">
              <w:rPr>
                <w:rFonts w:eastAsiaTheme="minorEastAsia"/>
              </w:rPr>
              <w:t xml:space="preserve"> d=.42).</w:t>
            </w:r>
          </w:p>
        </w:tc>
        <w:tc>
          <w:tcPr>
            <w:tcW w:w="2673" w:type="dxa"/>
          </w:tcPr>
          <w:p w14:paraId="4B915EA5" w14:textId="77777777" w:rsidR="00724A21" w:rsidRPr="00F672B1" w:rsidRDefault="00724A21" w:rsidP="00266E3C">
            <w:pPr>
              <w:rPr>
                <w:rFonts w:eastAsiaTheme="minorEastAsia"/>
              </w:rPr>
            </w:pPr>
          </w:p>
        </w:tc>
      </w:tr>
      <w:tr w:rsidR="00724A21" w:rsidRPr="00F672B1" w14:paraId="4660FDA2" w14:textId="7DCC2321" w:rsidTr="00B875F9">
        <w:tc>
          <w:tcPr>
            <w:tcW w:w="1363" w:type="dxa"/>
            <w:vMerge/>
          </w:tcPr>
          <w:p w14:paraId="65874858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11EF454B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23420240" w14:textId="77777777" w:rsidR="00724A21" w:rsidRPr="00F672B1" w:rsidRDefault="00724A21" w:rsidP="00266E3C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adjective+noun</w:t>
            </w:r>
            <w:proofErr w:type="spellEnd"/>
            <w:r w:rsidRPr="00F672B1">
              <w:rPr>
                <w:rFonts w:cstheme="minorHAnsi"/>
              </w:rPr>
              <w:t xml:space="preserve"> bigrams</w:t>
            </w:r>
          </w:p>
        </w:tc>
        <w:tc>
          <w:tcPr>
            <w:tcW w:w="2108" w:type="dxa"/>
          </w:tcPr>
          <w:p w14:paraId="365D06F9" w14:textId="77777777" w:rsidR="00724A21" w:rsidRPr="00F672B1" w:rsidRDefault="00724A21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29E1615D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Significantly more used at intermediate than advanced proficiency level for types (</w:t>
            </w:r>
            <w:proofErr w:type="spellStart"/>
            <w:r w:rsidRPr="00F672B1">
              <w:rPr>
                <w:rFonts w:eastAsiaTheme="minorEastAsia" w:cstheme="minorHAnsi"/>
              </w:rPr>
              <w:t>cohen's</w:t>
            </w:r>
            <w:proofErr w:type="spellEnd"/>
            <w:r w:rsidRPr="00F672B1">
              <w:rPr>
                <w:rFonts w:eastAsiaTheme="minorEastAsia" w:cstheme="minorHAnsi"/>
              </w:rPr>
              <w:t xml:space="preserve"> d-.51) and tokens (</w:t>
            </w:r>
            <w:proofErr w:type="spellStart"/>
            <w:r w:rsidRPr="00F672B1">
              <w:rPr>
                <w:rFonts w:eastAsiaTheme="minorEastAsia" w:cstheme="minorHAnsi"/>
              </w:rPr>
              <w:t>cohen's</w:t>
            </w:r>
            <w:proofErr w:type="spellEnd"/>
            <w:r w:rsidRPr="00F672B1">
              <w:rPr>
                <w:rFonts w:eastAsiaTheme="minorEastAsia" w:cstheme="minorHAnsi"/>
              </w:rPr>
              <w:t xml:space="preserve"> d=.38).</w:t>
            </w:r>
          </w:p>
        </w:tc>
        <w:tc>
          <w:tcPr>
            <w:tcW w:w="2673" w:type="dxa"/>
          </w:tcPr>
          <w:p w14:paraId="1B6CB003" w14:textId="77777777" w:rsidR="00724A21" w:rsidRPr="00F672B1" w:rsidRDefault="00724A21" w:rsidP="00266E3C">
            <w:pPr>
              <w:rPr>
                <w:rFonts w:eastAsiaTheme="minorEastAsia" w:cstheme="minorHAnsi"/>
              </w:rPr>
            </w:pPr>
          </w:p>
        </w:tc>
      </w:tr>
      <w:tr w:rsidR="00724A21" w:rsidRPr="00F672B1" w14:paraId="20177B35" w14:textId="0B8B27CB" w:rsidTr="00B875F9">
        <w:tc>
          <w:tcPr>
            <w:tcW w:w="1363" w:type="dxa"/>
            <w:vMerge/>
          </w:tcPr>
          <w:p w14:paraId="11EF0952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1A453D9F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6D59C464" w14:textId="77777777" w:rsidR="00724A21" w:rsidRPr="00F672B1" w:rsidRDefault="00724A21" w:rsidP="00266E3C">
            <w:r w:rsidRPr="00F672B1">
              <w:t>Adjective + noun combinations with modifier dependency</w:t>
            </w:r>
          </w:p>
        </w:tc>
        <w:tc>
          <w:tcPr>
            <w:tcW w:w="2108" w:type="dxa"/>
          </w:tcPr>
          <w:p w14:paraId="27D0230C" w14:textId="77777777" w:rsidR="00724A21" w:rsidRPr="00F672B1" w:rsidRDefault="00724A21" w:rsidP="006373CE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Paquot</w:t>
            </w:r>
            <w:proofErr w:type="spellEnd"/>
            <w:r w:rsidRPr="00F672B1">
              <w:rPr>
                <w:rFonts w:cstheme="minorHAnsi"/>
              </w:rPr>
              <w:t xml:space="preserve"> 2018</w:t>
            </w:r>
          </w:p>
        </w:tc>
        <w:tc>
          <w:tcPr>
            <w:tcW w:w="3114" w:type="dxa"/>
          </w:tcPr>
          <w:p w14:paraId="76DD3A6E" w14:textId="77777777" w:rsidR="00724A21" w:rsidRPr="00F672B1" w:rsidRDefault="00724A21" w:rsidP="00266E3C">
            <w:r w:rsidRPr="00F672B1">
              <w:t>Types only: Significant decrease between B2-C2 CEFR levels.</w:t>
            </w:r>
          </w:p>
        </w:tc>
        <w:tc>
          <w:tcPr>
            <w:tcW w:w="2673" w:type="dxa"/>
          </w:tcPr>
          <w:p w14:paraId="748255C2" w14:textId="77777777" w:rsidR="00724A21" w:rsidRPr="00F672B1" w:rsidRDefault="00724A21" w:rsidP="00266E3C"/>
        </w:tc>
      </w:tr>
      <w:tr w:rsidR="00724A21" w:rsidRPr="00F672B1" w14:paraId="32BEA915" w14:textId="3B9875F1" w:rsidTr="00B875F9">
        <w:tc>
          <w:tcPr>
            <w:tcW w:w="1363" w:type="dxa"/>
            <w:vMerge/>
          </w:tcPr>
          <w:p w14:paraId="3FDE73CD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540D4741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1C7362E8" w14:textId="77777777" w:rsidR="00724A21" w:rsidRPr="00F672B1" w:rsidRDefault="00724A21" w:rsidP="00266E3C">
            <w:r w:rsidRPr="00F672B1">
              <w:t>Noun + noun bigrams</w:t>
            </w:r>
          </w:p>
        </w:tc>
        <w:tc>
          <w:tcPr>
            <w:tcW w:w="2108" w:type="dxa"/>
          </w:tcPr>
          <w:p w14:paraId="11A60D0A" w14:textId="77777777" w:rsidR="00724A21" w:rsidRPr="00F672B1" w:rsidRDefault="00724A21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2A4EF94C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More used at intermediate than advanced proficiency level but not statistically significant for types or tokens</w:t>
            </w:r>
          </w:p>
        </w:tc>
        <w:tc>
          <w:tcPr>
            <w:tcW w:w="2673" w:type="dxa"/>
          </w:tcPr>
          <w:p w14:paraId="62F1650E" w14:textId="77777777" w:rsidR="00724A21" w:rsidRPr="00F672B1" w:rsidRDefault="00724A21" w:rsidP="00266E3C">
            <w:pPr>
              <w:rPr>
                <w:rFonts w:eastAsiaTheme="minorEastAsia" w:cstheme="minorHAnsi"/>
              </w:rPr>
            </w:pPr>
          </w:p>
        </w:tc>
      </w:tr>
      <w:tr w:rsidR="00724A21" w:rsidRPr="00F672B1" w14:paraId="557F8A77" w14:textId="0275E13E" w:rsidTr="00B875F9">
        <w:tc>
          <w:tcPr>
            <w:tcW w:w="1363" w:type="dxa"/>
            <w:vMerge/>
          </w:tcPr>
          <w:p w14:paraId="5769679D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01B8DBD7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2BD66681" w14:textId="77777777" w:rsidR="00724A21" w:rsidRPr="00F672B1" w:rsidRDefault="00724A21" w:rsidP="00266E3C">
            <w:r w:rsidRPr="00F672B1">
              <w:t>Adverb + adjective bigrams</w:t>
            </w:r>
          </w:p>
        </w:tc>
        <w:tc>
          <w:tcPr>
            <w:tcW w:w="2108" w:type="dxa"/>
          </w:tcPr>
          <w:p w14:paraId="5B271A76" w14:textId="77777777" w:rsidR="00724A21" w:rsidRPr="00F672B1" w:rsidRDefault="00724A21" w:rsidP="006373CE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 xml:space="preserve">Granger &amp; </w:t>
            </w:r>
            <w:proofErr w:type="spellStart"/>
            <w:r w:rsidRPr="00F672B1">
              <w:rPr>
                <w:rFonts w:eastAsiaTheme="minorEastAsia" w:cstheme="minorHAnsi"/>
              </w:rPr>
              <w:t>Bestgen</w:t>
            </w:r>
            <w:proofErr w:type="spellEnd"/>
            <w:r w:rsidRPr="00F672B1">
              <w:rPr>
                <w:rFonts w:eastAsiaTheme="minorEastAsia" w:cstheme="minorHAnsi"/>
              </w:rPr>
              <w:t xml:space="preserve"> 2014</w:t>
            </w:r>
          </w:p>
        </w:tc>
        <w:tc>
          <w:tcPr>
            <w:tcW w:w="3114" w:type="dxa"/>
          </w:tcPr>
          <w:p w14:paraId="062F092C" w14:textId="77777777" w:rsidR="00724A21" w:rsidRPr="00F672B1" w:rsidRDefault="00724A21" w:rsidP="00266E3C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 xml:space="preserve">Significantly more used at intermediate than advanced proficiency level for </w:t>
            </w:r>
            <w:proofErr w:type="gramStart"/>
            <w:r w:rsidRPr="00F672B1">
              <w:rPr>
                <w:rFonts w:eastAsiaTheme="minorEastAsia" w:cstheme="minorHAnsi"/>
              </w:rPr>
              <w:t>types  (</w:t>
            </w:r>
            <w:proofErr w:type="spellStart"/>
            <w:proofErr w:type="gramEnd"/>
            <w:r w:rsidRPr="00F672B1">
              <w:rPr>
                <w:rFonts w:eastAsiaTheme="minorEastAsia" w:cstheme="minorHAnsi"/>
              </w:rPr>
              <w:t>cohen's</w:t>
            </w:r>
            <w:proofErr w:type="spellEnd"/>
            <w:r w:rsidRPr="00F672B1">
              <w:rPr>
                <w:rFonts w:eastAsiaTheme="minorEastAsia" w:cstheme="minorHAnsi"/>
              </w:rPr>
              <w:t xml:space="preserve"> d=.29) and tokens (</w:t>
            </w:r>
            <w:proofErr w:type="spellStart"/>
            <w:r w:rsidRPr="00F672B1">
              <w:rPr>
                <w:rFonts w:eastAsiaTheme="minorEastAsia" w:cstheme="minorHAnsi"/>
              </w:rPr>
              <w:t>cohen's</w:t>
            </w:r>
            <w:proofErr w:type="spellEnd"/>
            <w:r w:rsidRPr="00F672B1">
              <w:rPr>
                <w:rFonts w:eastAsiaTheme="minorEastAsia" w:cstheme="minorHAnsi"/>
              </w:rPr>
              <w:t xml:space="preserve"> d=.27)</w:t>
            </w:r>
          </w:p>
        </w:tc>
        <w:tc>
          <w:tcPr>
            <w:tcW w:w="2673" w:type="dxa"/>
          </w:tcPr>
          <w:p w14:paraId="7F4EC749" w14:textId="77777777" w:rsidR="00724A21" w:rsidRPr="00F672B1" w:rsidRDefault="00724A21" w:rsidP="00266E3C">
            <w:pPr>
              <w:rPr>
                <w:rFonts w:eastAsiaTheme="minorEastAsia" w:cstheme="minorHAnsi"/>
              </w:rPr>
            </w:pPr>
          </w:p>
        </w:tc>
      </w:tr>
      <w:tr w:rsidR="00724A21" w:rsidRPr="00F672B1" w14:paraId="4979F76A" w14:textId="16279C06" w:rsidTr="00B875F9">
        <w:tc>
          <w:tcPr>
            <w:tcW w:w="1363" w:type="dxa"/>
            <w:vMerge/>
          </w:tcPr>
          <w:p w14:paraId="18EFDAE3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44AD0045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3BF02DAF" w14:textId="77777777" w:rsidR="00724A21" w:rsidRPr="00F672B1" w:rsidRDefault="00724A21" w:rsidP="00266E3C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adverb+adjective</w:t>
            </w:r>
            <w:proofErr w:type="spellEnd"/>
            <w:r w:rsidRPr="00F672B1">
              <w:rPr>
                <w:rFonts w:cstheme="minorHAnsi"/>
              </w:rPr>
              <w:t xml:space="preserve"> &amp; adverb-verb combinations with modifier dependency</w:t>
            </w:r>
          </w:p>
        </w:tc>
        <w:tc>
          <w:tcPr>
            <w:tcW w:w="2108" w:type="dxa"/>
          </w:tcPr>
          <w:p w14:paraId="08156B85" w14:textId="77777777" w:rsidR="00724A21" w:rsidRPr="00F672B1" w:rsidRDefault="00724A21" w:rsidP="006373CE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Paquot</w:t>
            </w:r>
            <w:proofErr w:type="spellEnd"/>
            <w:r w:rsidRPr="00F672B1">
              <w:rPr>
                <w:rFonts w:cstheme="minorHAnsi"/>
              </w:rPr>
              <w:t xml:space="preserve"> 2018</w:t>
            </w:r>
          </w:p>
        </w:tc>
        <w:tc>
          <w:tcPr>
            <w:tcW w:w="3114" w:type="dxa"/>
          </w:tcPr>
          <w:p w14:paraId="38CA71BB" w14:textId="77777777" w:rsidR="00724A21" w:rsidRPr="00F672B1" w:rsidRDefault="00724A21" w:rsidP="00266E3C">
            <w:r w:rsidRPr="00F672B1">
              <w:t>Types only: Non-significant decrease between B2-C2 CEFR levels</w:t>
            </w:r>
          </w:p>
        </w:tc>
        <w:tc>
          <w:tcPr>
            <w:tcW w:w="2673" w:type="dxa"/>
          </w:tcPr>
          <w:p w14:paraId="0899588B" w14:textId="77777777" w:rsidR="00724A21" w:rsidRPr="00F672B1" w:rsidRDefault="00724A21" w:rsidP="00266E3C"/>
        </w:tc>
      </w:tr>
      <w:tr w:rsidR="00724A21" w:rsidRPr="00F672B1" w14:paraId="797C9D83" w14:textId="482DCB0E" w:rsidTr="00B875F9">
        <w:tc>
          <w:tcPr>
            <w:tcW w:w="1363" w:type="dxa"/>
            <w:vMerge/>
          </w:tcPr>
          <w:p w14:paraId="6715673C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3B265ECF" w14:textId="77777777" w:rsidR="00724A21" w:rsidRPr="00F672B1" w:rsidRDefault="00724A21" w:rsidP="00266E3C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4A100843" w14:textId="77777777" w:rsidR="00724A21" w:rsidRPr="00F672B1" w:rsidRDefault="00724A21" w:rsidP="00266E3C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verb+direct</w:t>
            </w:r>
            <w:proofErr w:type="spellEnd"/>
            <w:r w:rsidRPr="00F672B1">
              <w:rPr>
                <w:rFonts w:cstheme="minorHAnsi"/>
              </w:rPr>
              <w:t xml:space="preserve"> combinations with object dependency</w:t>
            </w:r>
          </w:p>
        </w:tc>
        <w:tc>
          <w:tcPr>
            <w:tcW w:w="2108" w:type="dxa"/>
          </w:tcPr>
          <w:p w14:paraId="6419BCBE" w14:textId="77777777" w:rsidR="00724A21" w:rsidRPr="00F672B1" w:rsidRDefault="00724A21" w:rsidP="006373CE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Paquot</w:t>
            </w:r>
            <w:proofErr w:type="spellEnd"/>
            <w:r w:rsidRPr="00F672B1">
              <w:rPr>
                <w:rFonts w:cstheme="minorHAnsi"/>
              </w:rPr>
              <w:t xml:space="preserve"> 2018</w:t>
            </w:r>
          </w:p>
        </w:tc>
        <w:tc>
          <w:tcPr>
            <w:tcW w:w="3114" w:type="dxa"/>
          </w:tcPr>
          <w:p w14:paraId="4A6AAD06" w14:textId="77777777" w:rsidR="00724A21" w:rsidRPr="00F672B1" w:rsidRDefault="00724A21" w:rsidP="00266E3C">
            <w:r w:rsidRPr="00F672B1">
              <w:t>Types only: Non-significant decrease between B2-C2 CEFR levels</w:t>
            </w:r>
          </w:p>
        </w:tc>
        <w:tc>
          <w:tcPr>
            <w:tcW w:w="2673" w:type="dxa"/>
          </w:tcPr>
          <w:p w14:paraId="1FD3A5B7" w14:textId="77777777" w:rsidR="00724A21" w:rsidRPr="00F672B1" w:rsidRDefault="00724A21" w:rsidP="00266E3C"/>
        </w:tc>
      </w:tr>
      <w:tr w:rsidR="006373CE" w:rsidRPr="00F672B1" w14:paraId="702F94BF" w14:textId="0110CC2F" w:rsidTr="00B875F9">
        <w:trPr>
          <w:trHeight w:val="815"/>
        </w:trPr>
        <w:tc>
          <w:tcPr>
            <w:tcW w:w="1363" w:type="dxa"/>
            <w:vMerge w:val="restart"/>
          </w:tcPr>
          <w:p w14:paraId="3CB39EBB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Mean MI</w:t>
            </w:r>
          </w:p>
          <w:p w14:paraId="51DD3463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 w:val="restart"/>
          </w:tcPr>
          <w:p w14:paraId="2E2FAC9B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eastAsia="Times New Roman" w:cstheme="minorHAnsi"/>
                <w:lang w:eastAsia="en-GB"/>
              </w:rPr>
            </w:pPr>
            <w:r w:rsidRPr="00F672B1">
              <w:rPr>
                <w:rFonts w:eastAsia="Times New Roman" w:cstheme="minorHAnsi"/>
                <w:lang w:eastAsia="en-GB"/>
              </w:rPr>
              <w:t>Mean MI for all bigrams</w:t>
            </w:r>
          </w:p>
          <w:p w14:paraId="75FD8CB3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  <w:vMerge w:val="restart"/>
          </w:tcPr>
          <w:p w14:paraId="1B0B996E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eastAsia="Times New Roman" w:cstheme="minorHAnsi"/>
                <w:lang w:eastAsia="en-GB"/>
              </w:rPr>
            </w:pPr>
            <w:r w:rsidRPr="00F672B1">
              <w:rPr>
                <w:rFonts w:eastAsia="Times New Roman" w:cstheme="minorHAnsi"/>
                <w:lang w:eastAsia="en-GB"/>
              </w:rPr>
              <w:t>MI based on occurrences in COCA</w:t>
            </w:r>
          </w:p>
        </w:tc>
        <w:tc>
          <w:tcPr>
            <w:tcW w:w="2108" w:type="dxa"/>
          </w:tcPr>
          <w:p w14:paraId="2709C1BE" w14:textId="535E80D4" w:rsidR="006373CE" w:rsidRPr="00F672B1" w:rsidRDefault="006373CE" w:rsidP="006373CE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&amp; Granger 2014</w:t>
            </w:r>
          </w:p>
        </w:tc>
        <w:tc>
          <w:tcPr>
            <w:tcW w:w="3114" w:type="dxa"/>
          </w:tcPr>
          <w:p w14:paraId="3C5A5304" w14:textId="6B8133D5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Significant positive correlation with overall quality (types: r =.35; tokens: r=.28), language score (types: r=.43; tokens: r=.32) and vocabulary score (types: r=.31; tokens: r=.22)</w:t>
            </w:r>
          </w:p>
        </w:tc>
        <w:tc>
          <w:tcPr>
            <w:tcW w:w="2673" w:type="dxa"/>
          </w:tcPr>
          <w:p w14:paraId="7C75CB09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</w:tr>
      <w:tr w:rsidR="006373CE" w:rsidRPr="00F672B1" w14:paraId="2A1F8E16" w14:textId="6C785A55" w:rsidTr="00B875F9">
        <w:trPr>
          <w:trHeight w:val="1026"/>
        </w:trPr>
        <w:tc>
          <w:tcPr>
            <w:tcW w:w="1363" w:type="dxa"/>
            <w:vMerge/>
          </w:tcPr>
          <w:p w14:paraId="6C6A4A7C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44B874DA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  <w:vMerge/>
          </w:tcPr>
          <w:p w14:paraId="7367A822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2108" w:type="dxa"/>
          </w:tcPr>
          <w:p w14:paraId="6AAA117E" w14:textId="1AB5DE26" w:rsidR="006373CE" w:rsidRPr="00F672B1" w:rsidRDefault="006373CE" w:rsidP="006373CE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2017</w:t>
            </w:r>
          </w:p>
        </w:tc>
        <w:tc>
          <w:tcPr>
            <w:tcW w:w="3114" w:type="dxa"/>
          </w:tcPr>
          <w:p w14:paraId="196DF368" w14:textId="4E1812B3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Significant positive correlation with quality for FCE (r =.46) and ICLE (r =.60) texts.</w:t>
            </w:r>
          </w:p>
        </w:tc>
        <w:tc>
          <w:tcPr>
            <w:tcW w:w="2673" w:type="dxa"/>
          </w:tcPr>
          <w:p w14:paraId="602E6E7B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</w:tr>
      <w:tr w:rsidR="006373CE" w:rsidRPr="00F672B1" w14:paraId="0713B9F5" w14:textId="5C10B76D" w:rsidTr="00B875F9">
        <w:trPr>
          <w:trHeight w:val="515"/>
        </w:trPr>
        <w:tc>
          <w:tcPr>
            <w:tcW w:w="1363" w:type="dxa"/>
            <w:vMerge/>
          </w:tcPr>
          <w:p w14:paraId="179AA967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23618BDE" w14:textId="77777777" w:rsidR="006373CE" w:rsidRPr="00F672B1" w:rsidRDefault="006373CE" w:rsidP="006373CE">
            <w:pPr>
              <w:rPr>
                <w:rFonts w:cstheme="minorHAnsi"/>
                <w:vertAlign w:val="superscript"/>
              </w:rPr>
            </w:pPr>
          </w:p>
        </w:tc>
        <w:tc>
          <w:tcPr>
            <w:tcW w:w="3111" w:type="dxa"/>
          </w:tcPr>
          <w:p w14:paraId="703F8702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eastAsia="Times New Roman" w:cstheme="minorHAnsi"/>
                <w:lang w:eastAsia="en-GB"/>
              </w:rPr>
            </w:pPr>
            <w:r w:rsidRPr="00F672B1">
              <w:rPr>
                <w:rFonts w:eastAsia="Times New Roman" w:cstheme="minorHAnsi"/>
                <w:lang w:eastAsia="en-GB"/>
              </w:rPr>
              <w:t>Bigram MI component made up of pooled MI for different COCA sub-corpora including spoken sub-corpora</w:t>
            </w:r>
          </w:p>
        </w:tc>
        <w:tc>
          <w:tcPr>
            <w:tcW w:w="2108" w:type="dxa"/>
          </w:tcPr>
          <w:p w14:paraId="502B3CE1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Kim, Crossley &amp; Kyle 2018</w:t>
            </w:r>
          </w:p>
        </w:tc>
        <w:tc>
          <w:tcPr>
            <w:tcW w:w="3114" w:type="dxa"/>
            <w:tcBorders>
              <w:top w:val="outset" w:sz="6" w:space="0" w:color="auto"/>
              <w:left w:val="outset" w:sz="6" w:space="0" w:color="auto"/>
              <w:right w:val="single" w:sz="6" w:space="0" w:color="auto"/>
            </w:tcBorders>
            <w:shd w:val="clear" w:color="auto" w:fill="auto"/>
          </w:tcPr>
          <w:p w14:paraId="25CB65F9" w14:textId="77777777" w:rsidR="006373CE" w:rsidRPr="00F672B1" w:rsidRDefault="006373CE" w:rsidP="006373CE">
            <w:pPr>
              <w:rPr>
                <w:rStyle w:val="normaltextrun"/>
                <w:rFonts w:eastAsia="Calibri" w:cstheme="minorHAnsi"/>
              </w:rPr>
            </w:pPr>
            <w:r w:rsidRPr="00F672B1">
              <w:rPr>
                <w:rStyle w:val="normaltextrun"/>
                <w:rFonts w:eastAsia="Calibri" w:cstheme="minorHAnsi"/>
              </w:rPr>
              <w:t>Significant positive correlation with writing proficiency scores (r=.20) and lexical proficiency scores (r=.21)</w:t>
            </w:r>
          </w:p>
        </w:tc>
        <w:tc>
          <w:tcPr>
            <w:tcW w:w="2673" w:type="dxa"/>
            <w:tcBorders>
              <w:top w:val="outset" w:sz="6" w:space="0" w:color="auto"/>
              <w:left w:val="outset" w:sz="6" w:space="0" w:color="auto"/>
              <w:right w:val="single" w:sz="6" w:space="0" w:color="auto"/>
            </w:tcBorders>
          </w:tcPr>
          <w:p w14:paraId="0859C6EA" w14:textId="77777777" w:rsidR="006373CE" w:rsidRPr="00F672B1" w:rsidRDefault="006373CE" w:rsidP="006373CE">
            <w:pPr>
              <w:rPr>
                <w:rStyle w:val="normaltextrun"/>
                <w:rFonts w:eastAsia="Calibri" w:cstheme="minorHAnsi"/>
              </w:rPr>
            </w:pPr>
          </w:p>
        </w:tc>
      </w:tr>
      <w:tr w:rsidR="006373CE" w:rsidRPr="00F672B1" w14:paraId="78A197D2" w14:textId="2CAC1CEA" w:rsidTr="00B875F9">
        <w:trPr>
          <w:trHeight w:val="515"/>
        </w:trPr>
        <w:tc>
          <w:tcPr>
            <w:tcW w:w="1363" w:type="dxa"/>
            <w:vMerge/>
          </w:tcPr>
          <w:p w14:paraId="1AD19DD5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76A0C633" w14:textId="77777777" w:rsidR="006373CE" w:rsidRPr="00F672B1" w:rsidRDefault="006373CE" w:rsidP="006373CE">
            <w:pPr>
              <w:rPr>
                <w:rFonts w:cstheme="minorHAnsi"/>
                <w:vertAlign w:val="superscript"/>
              </w:rPr>
            </w:pPr>
          </w:p>
        </w:tc>
        <w:tc>
          <w:tcPr>
            <w:tcW w:w="3111" w:type="dxa"/>
          </w:tcPr>
          <w:p w14:paraId="10E079DB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eastAsia="Times New Roman" w:cstheme="minorHAnsi"/>
                <w:lang w:eastAsia="en-GB"/>
              </w:rPr>
            </w:pPr>
            <w:r w:rsidRPr="00F672B1">
              <w:rPr>
                <w:rFonts w:eastAsia="Times New Roman" w:cstheme="minorHAnsi"/>
                <w:lang w:eastAsia="en-GB"/>
              </w:rPr>
              <w:t>MI based on occurrences in COCA academic (TAALES index)</w:t>
            </w:r>
          </w:p>
        </w:tc>
        <w:tc>
          <w:tcPr>
            <w:tcW w:w="2108" w:type="dxa"/>
          </w:tcPr>
          <w:p w14:paraId="0EAF8C9F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2018</w:t>
            </w:r>
          </w:p>
        </w:tc>
        <w:tc>
          <w:tcPr>
            <w:tcW w:w="3114" w:type="dxa"/>
            <w:tcBorders>
              <w:top w:val="outset" w:sz="6" w:space="0" w:color="auto"/>
              <w:left w:val="outset" w:sz="6" w:space="0" w:color="auto"/>
              <w:right w:val="single" w:sz="6" w:space="0" w:color="auto"/>
            </w:tcBorders>
            <w:shd w:val="clear" w:color="auto" w:fill="auto"/>
          </w:tcPr>
          <w:p w14:paraId="7FB25CDD" w14:textId="77777777" w:rsidR="006373CE" w:rsidRPr="00F672B1" w:rsidRDefault="006373CE" w:rsidP="006373CE">
            <w:pPr>
              <w:rPr>
                <w:rStyle w:val="normaltextrun"/>
                <w:rFonts w:eastAsia="Calibri" w:cstheme="minorHAnsi"/>
              </w:rPr>
            </w:pPr>
            <w:r w:rsidRPr="00F672B1">
              <w:rPr>
                <w:rStyle w:val="normaltextrun"/>
                <w:rFonts w:eastAsia="Calibri" w:cstheme="minorHAnsi"/>
              </w:rPr>
              <w:t>Significant increase between CEFR A2 and B2 proficiency levels (r=.24).</w:t>
            </w:r>
          </w:p>
        </w:tc>
        <w:tc>
          <w:tcPr>
            <w:tcW w:w="2673" w:type="dxa"/>
            <w:tcBorders>
              <w:top w:val="outset" w:sz="6" w:space="0" w:color="auto"/>
              <w:left w:val="outset" w:sz="6" w:space="0" w:color="auto"/>
              <w:right w:val="single" w:sz="6" w:space="0" w:color="auto"/>
            </w:tcBorders>
          </w:tcPr>
          <w:p w14:paraId="61DE1439" w14:textId="77777777" w:rsidR="006373CE" w:rsidRPr="00F672B1" w:rsidRDefault="006373CE" w:rsidP="006373CE">
            <w:pPr>
              <w:rPr>
                <w:rStyle w:val="normaltextrun"/>
                <w:rFonts w:eastAsia="Calibri" w:cstheme="minorHAnsi"/>
              </w:rPr>
            </w:pPr>
          </w:p>
        </w:tc>
      </w:tr>
      <w:tr w:rsidR="006373CE" w:rsidRPr="00F672B1" w14:paraId="2684D460" w14:textId="4EC93EBE" w:rsidTr="00B875F9">
        <w:trPr>
          <w:trHeight w:val="515"/>
        </w:trPr>
        <w:tc>
          <w:tcPr>
            <w:tcW w:w="1363" w:type="dxa"/>
            <w:vMerge/>
          </w:tcPr>
          <w:p w14:paraId="6A4A5822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41241281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1FE6A5E6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eastAsia="Times New Roman" w:cstheme="minorHAnsi"/>
                <w:lang w:eastAsia="en-GB"/>
              </w:rPr>
            </w:pPr>
            <w:r w:rsidRPr="00F672B1">
              <w:rPr>
                <w:rFonts w:eastAsia="Times New Roman" w:cstheme="minorHAnsi"/>
                <w:lang w:eastAsia="en-GB"/>
              </w:rPr>
              <w:t>MI based on occurrences in COCA spoken (TAALES index)</w:t>
            </w:r>
          </w:p>
        </w:tc>
        <w:tc>
          <w:tcPr>
            <w:tcW w:w="2108" w:type="dxa"/>
          </w:tcPr>
          <w:p w14:paraId="6E772385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2018</w:t>
            </w:r>
          </w:p>
        </w:tc>
        <w:tc>
          <w:tcPr>
            <w:tcW w:w="3114" w:type="dxa"/>
            <w:tcBorders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9AA3A5" w14:textId="77777777" w:rsidR="006373CE" w:rsidRPr="00F672B1" w:rsidRDefault="006373CE" w:rsidP="006373CE">
            <w:pPr>
              <w:rPr>
                <w:rStyle w:val="normaltextrun"/>
                <w:rFonts w:eastAsia="Calibri" w:cstheme="minorHAnsi"/>
              </w:rPr>
            </w:pPr>
            <w:r w:rsidRPr="00F672B1">
              <w:rPr>
                <w:rStyle w:val="normaltextrun"/>
                <w:rFonts w:eastAsia="Calibri" w:cstheme="minorHAnsi"/>
              </w:rPr>
              <w:t>Significant increase between CEFR A2 and B2 proficiency levels (r=.32).</w:t>
            </w:r>
          </w:p>
        </w:tc>
        <w:tc>
          <w:tcPr>
            <w:tcW w:w="2673" w:type="dxa"/>
            <w:tcBorders>
              <w:left w:val="outset" w:sz="6" w:space="0" w:color="auto"/>
              <w:bottom w:val="single" w:sz="6" w:space="0" w:color="auto"/>
              <w:right w:val="single" w:sz="6" w:space="0" w:color="auto"/>
            </w:tcBorders>
          </w:tcPr>
          <w:p w14:paraId="1978D2F2" w14:textId="77777777" w:rsidR="006373CE" w:rsidRPr="00F672B1" w:rsidRDefault="006373CE" w:rsidP="006373CE">
            <w:pPr>
              <w:rPr>
                <w:rStyle w:val="normaltextrun"/>
                <w:rFonts w:eastAsia="Calibri" w:cstheme="minorHAnsi"/>
              </w:rPr>
            </w:pPr>
          </w:p>
        </w:tc>
      </w:tr>
      <w:tr w:rsidR="006373CE" w:rsidRPr="00F672B1" w14:paraId="4E84F637" w14:textId="54905FE6" w:rsidTr="00B875F9">
        <w:trPr>
          <w:trHeight w:val="538"/>
        </w:trPr>
        <w:tc>
          <w:tcPr>
            <w:tcW w:w="1363" w:type="dxa"/>
            <w:vMerge/>
          </w:tcPr>
          <w:p w14:paraId="50D41BD9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 w:val="restart"/>
          </w:tcPr>
          <w:p w14:paraId="743D3DC7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Mean MI for all trigrams</w:t>
            </w:r>
          </w:p>
        </w:tc>
        <w:tc>
          <w:tcPr>
            <w:tcW w:w="3111" w:type="dxa"/>
          </w:tcPr>
          <w:p w14:paraId="6C77F559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cstheme="minorHAnsi"/>
              </w:rPr>
            </w:pPr>
            <w:r w:rsidRPr="00F672B1">
              <w:rPr>
                <w:rFonts w:cstheme="minorHAnsi"/>
              </w:rPr>
              <w:t>Trigram MI</w:t>
            </w:r>
          </w:p>
        </w:tc>
        <w:tc>
          <w:tcPr>
            <w:tcW w:w="2108" w:type="dxa"/>
          </w:tcPr>
          <w:p w14:paraId="510C537D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Kim, Crossley &amp; Kyle 2018</w:t>
            </w:r>
          </w:p>
        </w:tc>
        <w:tc>
          <w:tcPr>
            <w:tcW w:w="3114" w:type="dxa"/>
            <w:tcBorders>
              <w:left w:val="outset" w:sz="6" w:space="0" w:color="auto"/>
              <w:right w:val="single" w:sz="6" w:space="0" w:color="auto"/>
            </w:tcBorders>
            <w:shd w:val="clear" w:color="auto" w:fill="auto"/>
          </w:tcPr>
          <w:p w14:paraId="60EBBB80" w14:textId="77777777" w:rsidR="006373CE" w:rsidRPr="00F672B1" w:rsidRDefault="006373CE" w:rsidP="006373CE">
            <w:pPr>
              <w:rPr>
                <w:rStyle w:val="normaltextrun"/>
                <w:rFonts w:eastAsia="Calibri" w:cstheme="minorHAnsi"/>
              </w:rPr>
            </w:pPr>
            <w:r w:rsidRPr="00F672B1">
              <w:rPr>
                <w:rFonts w:eastAsiaTheme="minorEastAsia" w:cstheme="minorHAnsi"/>
              </w:rPr>
              <w:t>Significant negative correlation with writing proficiency scores (r =-.16). Significant positive correlation with lexical proficiency scores (r=.32)</w:t>
            </w:r>
          </w:p>
        </w:tc>
        <w:tc>
          <w:tcPr>
            <w:tcW w:w="2673" w:type="dxa"/>
            <w:tcBorders>
              <w:left w:val="outset" w:sz="6" w:space="0" w:color="auto"/>
              <w:right w:val="single" w:sz="6" w:space="0" w:color="auto"/>
            </w:tcBorders>
          </w:tcPr>
          <w:p w14:paraId="41BBCFF9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</w:tr>
      <w:tr w:rsidR="006373CE" w:rsidRPr="00F672B1" w14:paraId="7953E8C9" w14:textId="656FCD9C" w:rsidTr="00B875F9">
        <w:trPr>
          <w:trHeight w:val="538"/>
        </w:trPr>
        <w:tc>
          <w:tcPr>
            <w:tcW w:w="1363" w:type="dxa"/>
            <w:vMerge/>
          </w:tcPr>
          <w:p w14:paraId="5DE67837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6D9EC6D2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7F3E5541" w14:textId="77777777" w:rsidR="006373CE" w:rsidRPr="00F672B1" w:rsidRDefault="006373CE" w:rsidP="006373CE">
            <w:pPr>
              <w:spacing w:after="100" w:afterAutospacing="1" w:line="240" w:lineRule="auto"/>
              <w:textAlignment w:val="baseline"/>
              <w:rPr>
                <w:rFonts w:cstheme="minorHAnsi"/>
                <w:i/>
              </w:rPr>
            </w:pPr>
            <w:r w:rsidRPr="00F672B1">
              <w:rPr>
                <w:rFonts w:cstheme="minorHAnsi"/>
              </w:rPr>
              <w:t xml:space="preserve">Trigram 2 (refers to association between: </w:t>
            </w:r>
            <w:r w:rsidRPr="00F672B1">
              <w:rPr>
                <w:rFonts w:cstheme="minorHAnsi"/>
                <w:i/>
              </w:rPr>
              <w:t xml:space="preserve">word1+word2 </w:t>
            </w:r>
            <w:r w:rsidRPr="00F672B1">
              <w:rPr>
                <w:rFonts w:cstheme="minorHAnsi"/>
              </w:rPr>
              <w:t>&amp;</w:t>
            </w:r>
            <w:r w:rsidRPr="00F672B1">
              <w:rPr>
                <w:rFonts w:cstheme="minorHAnsi"/>
                <w:i/>
              </w:rPr>
              <w:t>: word3)</w:t>
            </w:r>
          </w:p>
          <w:p w14:paraId="15599F45" w14:textId="77777777" w:rsidR="006373CE" w:rsidRPr="00F672B1" w:rsidRDefault="006373CE" w:rsidP="006373CE">
            <w:pPr>
              <w:spacing w:after="100" w:afterAutospacing="1" w:line="240" w:lineRule="auto"/>
              <w:textAlignment w:val="baseline"/>
              <w:rPr>
                <w:rFonts w:cstheme="minorHAnsi"/>
              </w:rPr>
            </w:pPr>
            <w:r w:rsidRPr="00F672B1">
              <w:rPr>
                <w:rFonts w:eastAsia="Times New Roman" w:cstheme="minorHAnsi"/>
                <w:lang w:eastAsia="en-GB"/>
              </w:rPr>
              <w:t>MI based on occurrences in COCA academic</w:t>
            </w:r>
          </w:p>
        </w:tc>
        <w:tc>
          <w:tcPr>
            <w:tcW w:w="2108" w:type="dxa"/>
          </w:tcPr>
          <w:p w14:paraId="2A3FC8E6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2018</w:t>
            </w:r>
          </w:p>
        </w:tc>
        <w:tc>
          <w:tcPr>
            <w:tcW w:w="3114" w:type="dxa"/>
            <w:tcBorders>
              <w:left w:val="outset" w:sz="6" w:space="0" w:color="auto"/>
              <w:right w:val="single" w:sz="6" w:space="0" w:color="auto"/>
            </w:tcBorders>
            <w:shd w:val="clear" w:color="auto" w:fill="auto"/>
          </w:tcPr>
          <w:p w14:paraId="6C0AE72F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increase across A2-B2 CEFR proficiency levels (r=.13)</w:t>
            </w:r>
          </w:p>
        </w:tc>
        <w:tc>
          <w:tcPr>
            <w:tcW w:w="2673" w:type="dxa"/>
            <w:tcBorders>
              <w:left w:val="outset" w:sz="6" w:space="0" w:color="auto"/>
              <w:right w:val="single" w:sz="6" w:space="0" w:color="auto"/>
            </w:tcBorders>
          </w:tcPr>
          <w:p w14:paraId="0D2FB563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</w:tr>
      <w:tr w:rsidR="006373CE" w:rsidRPr="00F672B1" w14:paraId="35C8B722" w14:textId="47C6EA61" w:rsidTr="00B875F9">
        <w:trPr>
          <w:trHeight w:val="538"/>
        </w:trPr>
        <w:tc>
          <w:tcPr>
            <w:tcW w:w="1363" w:type="dxa"/>
            <w:vMerge/>
          </w:tcPr>
          <w:p w14:paraId="23166AD2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2E0CC13F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3A5E6840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cstheme="minorHAnsi"/>
                <w:i/>
              </w:rPr>
            </w:pPr>
            <w:r w:rsidRPr="00F672B1">
              <w:rPr>
                <w:rFonts w:cstheme="minorHAnsi"/>
              </w:rPr>
              <w:t xml:space="preserve">Trigram (refers to association between: </w:t>
            </w:r>
            <w:r w:rsidRPr="00F672B1">
              <w:rPr>
                <w:rFonts w:cstheme="minorHAnsi"/>
                <w:i/>
              </w:rPr>
              <w:t xml:space="preserve">word1 </w:t>
            </w:r>
            <w:r w:rsidRPr="00F672B1">
              <w:rPr>
                <w:rFonts w:cstheme="minorHAnsi"/>
              </w:rPr>
              <w:t>&amp;</w:t>
            </w:r>
            <w:r w:rsidRPr="00F672B1">
              <w:rPr>
                <w:rFonts w:cstheme="minorHAnsi"/>
                <w:i/>
              </w:rPr>
              <w:t xml:space="preserve"> word2+word3)</w:t>
            </w:r>
          </w:p>
          <w:p w14:paraId="52D23B56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cstheme="minorHAnsi"/>
              </w:rPr>
            </w:pPr>
            <w:r w:rsidRPr="00F672B1">
              <w:rPr>
                <w:rFonts w:eastAsia="Times New Roman" w:cstheme="minorHAnsi"/>
                <w:lang w:eastAsia="en-GB"/>
              </w:rPr>
              <w:t>MI based on occurrences in COCA spoken</w:t>
            </w:r>
          </w:p>
        </w:tc>
        <w:tc>
          <w:tcPr>
            <w:tcW w:w="2108" w:type="dxa"/>
          </w:tcPr>
          <w:p w14:paraId="663B3525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2018</w:t>
            </w:r>
          </w:p>
        </w:tc>
        <w:tc>
          <w:tcPr>
            <w:tcW w:w="3114" w:type="dxa"/>
            <w:tcBorders>
              <w:left w:val="outset" w:sz="6" w:space="0" w:color="auto"/>
              <w:right w:val="single" w:sz="6" w:space="0" w:color="auto"/>
            </w:tcBorders>
            <w:shd w:val="clear" w:color="auto" w:fill="auto"/>
          </w:tcPr>
          <w:p w14:paraId="0872C3A8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increase across A2-B2 CEFR proficiency levels (r=.30)</w:t>
            </w:r>
          </w:p>
        </w:tc>
        <w:tc>
          <w:tcPr>
            <w:tcW w:w="2673" w:type="dxa"/>
            <w:tcBorders>
              <w:left w:val="outset" w:sz="6" w:space="0" w:color="auto"/>
              <w:right w:val="single" w:sz="6" w:space="0" w:color="auto"/>
            </w:tcBorders>
          </w:tcPr>
          <w:p w14:paraId="351A599D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</w:tr>
      <w:tr w:rsidR="006373CE" w:rsidRPr="00F672B1" w14:paraId="2C46CC3D" w14:textId="4588E5F8" w:rsidTr="00B875F9">
        <w:tc>
          <w:tcPr>
            <w:tcW w:w="1363" w:type="dxa"/>
            <w:vMerge/>
          </w:tcPr>
          <w:p w14:paraId="7026688B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0C858A7F" w14:textId="77777777" w:rsidR="006373CE" w:rsidRPr="00F672B1" w:rsidRDefault="006373CE" w:rsidP="006373CE">
            <w:pPr>
              <w:rPr>
                <w:rFonts w:cstheme="minorHAnsi"/>
                <w:vertAlign w:val="superscript"/>
              </w:rPr>
            </w:pPr>
          </w:p>
        </w:tc>
        <w:tc>
          <w:tcPr>
            <w:tcW w:w="3111" w:type="dxa"/>
            <w:vMerge w:val="restart"/>
          </w:tcPr>
          <w:p w14:paraId="7A1ED01F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cstheme="minorHAnsi"/>
                <w:i/>
              </w:rPr>
            </w:pPr>
            <w:r w:rsidRPr="00F672B1">
              <w:rPr>
                <w:rFonts w:cstheme="minorHAnsi"/>
              </w:rPr>
              <w:t xml:space="preserve">Trigram 2 (refers to association between: </w:t>
            </w:r>
            <w:r w:rsidRPr="00F672B1">
              <w:rPr>
                <w:rFonts w:cstheme="minorHAnsi"/>
                <w:i/>
              </w:rPr>
              <w:t xml:space="preserve">word1+word2 </w:t>
            </w:r>
            <w:r w:rsidRPr="00F672B1">
              <w:rPr>
                <w:rFonts w:cstheme="minorHAnsi"/>
              </w:rPr>
              <w:t>&amp;</w:t>
            </w:r>
            <w:r w:rsidRPr="00F672B1">
              <w:rPr>
                <w:rFonts w:cstheme="minorHAnsi"/>
                <w:i/>
              </w:rPr>
              <w:t>: word3)</w:t>
            </w:r>
          </w:p>
          <w:p w14:paraId="0B2338FD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eastAsia="Times New Roman" w:cstheme="minorHAnsi"/>
                <w:lang w:eastAsia="en-GB"/>
              </w:rPr>
            </w:pPr>
            <w:r w:rsidRPr="00F672B1">
              <w:rPr>
                <w:rFonts w:eastAsia="Times New Roman" w:cstheme="minorHAnsi"/>
                <w:lang w:eastAsia="en-GB"/>
              </w:rPr>
              <w:t>MI based on occurrences in COCA spoken</w:t>
            </w:r>
          </w:p>
        </w:tc>
        <w:tc>
          <w:tcPr>
            <w:tcW w:w="2108" w:type="dxa"/>
          </w:tcPr>
          <w:p w14:paraId="614E01F9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2018</w:t>
            </w:r>
          </w:p>
        </w:tc>
        <w:tc>
          <w:tcPr>
            <w:tcW w:w="3114" w:type="dxa"/>
            <w:tcBorders>
              <w:left w:val="outset" w:sz="6" w:space="0" w:color="auto"/>
              <w:right w:val="single" w:sz="6" w:space="0" w:color="auto"/>
            </w:tcBorders>
            <w:shd w:val="clear" w:color="auto" w:fill="auto"/>
          </w:tcPr>
          <w:p w14:paraId="08AE92EA" w14:textId="77777777" w:rsidR="006373CE" w:rsidRPr="00F672B1" w:rsidRDefault="006373CE" w:rsidP="006373CE">
            <w:pPr>
              <w:rPr>
                <w:rStyle w:val="normaltextrun"/>
                <w:rFonts w:eastAsia="Calibri" w:cstheme="minorHAnsi"/>
              </w:rPr>
            </w:pPr>
            <w:r w:rsidRPr="00F672B1">
              <w:rPr>
                <w:rFonts w:eastAsiaTheme="minorEastAsia" w:cstheme="minorHAnsi"/>
              </w:rPr>
              <w:t>Significant increase across A2-B2 CEFR proficiency levels (r=.31)</w:t>
            </w:r>
          </w:p>
        </w:tc>
        <w:tc>
          <w:tcPr>
            <w:tcW w:w="2673" w:type="dxa"/>
            <w:tcBorders>
              <w:left w:val="outset" w:sz="6" w:space="0" w:color="auto"/>
              <w:right w:val="single" w:sz="6" w:space="0" w:color="auto"/>
            </w:tcBorders>
          </w:tcPr>
          <w:p w14:paraId="2FEB2892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</w:tr>
      <w:tr w:rsidR="006373CE" w:rsidRPr="00F672B1" w14:paraId="0D0C4182" w14:textId="3BED4AD0" w:rsidTr="00B875F9">
        <w:tc>
          <w:tcPr>
            <w:tcW w:w="1363" w:type="dxa"/>
            <w:vMerge/>
          </w:tcPr>
          <w:p w14:paraId="33160099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6E21CF83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  <w:vMerge/>
          </w:tcPr>
          <w:p w14:paraId="2222BDF1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2108" w:type="dxa"/>
          </w:tcPr>
          <w:p w14:paraId="29DD8904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2019</w:t>
            </w:r>
          </w:p>
        </w:tc>
        <w:tc>
          <w:tcPr>
            <w:tcW w:w="3114" w:type="dxa"/>
            <w:tcBorders>
              <w:left w:val="outset" w:sz="6" w:space="0" w:color="auto"/>
              <w:right w:val="single" w:sz="6" w:space="0" w:color="auto"/>
            </w:tcBorders>
            <w:shd w:val="clear" w:color="auto" w:fill="auto"/>
          </w:tcPr>
          <w:p w14:paraId="32DE165A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writing proficiency CEFR levels (r=.21).</w:t>
            </w:r>
          </w:p>
        </w:tc>
        <w:tc>
          <w:tcPr>
            <w:tcW w:w="2673" w:type="dxa"/>
            <w:tcBorders>
              <w:left w:val="outset" w:sz="6" w:space="0" w:color="auto"/>
              <w:right w:val="single" w:sz="6" w:space="0" w:color="auto"/>
            </w:tcBorders>
          </w:tcPr>
          <w:p w14:paraId="195BDEF0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</w:tr>
      <w:tr w:rsidR="006373CE" w:rsidRPr="00F672B1" w14:paraId="75FBD12C" w14:textId="3AF6D1B3" w:rsidTr="00B875F9">
        <w:trPr>
          <w:trHeight w:val="537"/>
        </w:trPr>
        <w:tc>
          <w:tcPr>
            <w:tcW w:w="1363" w:type="dxa"/>
            <w:vMerge w:val="restart"/>
          </w:tcPr>
          <w:p w14:paraId="2A39BE4B" w14:textId="77777777" w:rsidR="006373CE" w:rsidRPr="00F672B1" w:rsidRDefault="006373CE" w:rsidP="006373CE">
            <w:pPr>
              <w:rPr>
                <w:rFonts w:cstheme="minorHAnsi"/>
                <w:vertAlign w:val="superscript"/>
              </w:rPr>
            </w:pPr>
            <w:r w:rsidRPr="00F672B1">
              <w:rPr>
                <w:rFonts w:cstheme="minorHAnsi"/>
              </w:rPr>
              <w:t>Mean MI</w:t>
            </w:r>
            <w:r w:rsidRPr="00F672B1">
              <w:rPr>
                <w:rFonts w:cstheme="minorHAnsi"/>
                <w:vertAlign w:val="superscript"/>
              </w:rPr>
              <w:t>2</w:t>
            </w:r>
          </w:p>
        </w:tc>
        <w:tc>
          <w:tcPr>
            <w:tcW w:w="1581" w:type="dxa"/>
            <w:vMerge w:val="restart"/>
          </w:tcPr>
          <w:p w14:paraId="04460137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eastAsia="Times New Roman" w:cstheme="minorHAnsi"/>
                <w:lang w:eastAsia="en-GB"/>
              </w:rPr>
            </w:pPr>
            <w:r w:rsidRPr="00F672B1">
              <w:rPr>
                <w:rFonts w:eastAsia="Times New Roman" w:cstheme="minorHAnsi"/>
                <w:lang w:eastAsia="en-GB"/>
              </w:rPr>
              <w:t>Mean MI</w:t>
            </w:r>
            <w:r w:rsidRPr="00F672B1">
              <w:rPr>
                <w:rFonts w:eastAsia="Times New Roman" w:cstheme="minorHAnsi"/>
                <w:vertAlign w:val="superscript"/>
                <w:lang w:eastAsia="en-GB"/>
              </w:rPr>
              <w:t>2</w:t>
            </w:r>
            <w:r w:rsidRPr="00F672B1">
              <w:rPr>
                <w:rFonts w:eastAsia="Times New Roman" w:cstheme="minorHAnsi"/>
                <w:lang w:eastAsia="en-GB"/>
              </w:rPr>
              <w:t xml:space="preserve"> for all bigrams</w:t>
            </w:r>
          </w:p>
          <w:p w14:paraId="0CA956C7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  <w:vMerge w:val="restart"/>
          </w:tcPr>
          <w:p w14:paraId="5772C1D2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eastAsia="Times New Roman" w:cstheme="minorHAnsi"/>
                <w:lang w:eastAsia="en-GB"/>
              </w:rPr>
            </w:pPr>
            <w:r w:rsidRPr="00F672B1">
              <w:rPr>
                <w:rFonts w:eastAsia="Times New Roman" w:cstheme="minorHAnsi"/>
                <w:lang w:eastAsia="en-GB"/>
              </w:rPr>
              <w:t>MI</w:t>
            </w:r>
            <w:r w:rsidRPr="00F672B1">
              <w:rPr>
                <w:rFonts w:eastAsia="Times New Roman" w:cstheme="minorHAnsi"/>
                <w:vertAlign w:val="superscript"/>
                <w:lang w:eastAsia="en-GB"/>
              </w:rPr>
              <w:t>2</w:t>
            </w:r>
            <w:r w:rsidRPr="00F672B1">
              <w:rPr>
                <w:rFonts w:eastAsia="Times New Roman" w:cstheme="minorHAnsi"/>
                <w:lang w:eastAsia="en-GB"/>
              </w:rPr>
              <w:t xml:space="preserve"> based on occurrences in COCA academic (TAALES index)</w:t>
            </w:r>
          </w:p>
        </w:tc>
        <w:tc>
          <w:tcPr>
            <w:tcW w:w="2108" w:type="dxa"/>
          </w:tcPr>
          <w:p w14:paraId="68827199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2018</w:t>
            </w:r>
          </w:p>
        </w:tc>
        <w:tc>
          <w:tcPr>
            <w:tcW w:w="3114" w:type="dxa"/>
            <w:tcBorders>
              <w:left w:val="outset" w:sz="6" w:space="0" w:color="auto"/>
              <w:right w:val="single" w:sz="6" w:space="0" w:color="auto"/>
            </w:tcBorders>
            <w:shd w:val="clear" w:color="auto" w:fill="auto"/>
          </w:tcPr>
          <w:p w14:paraId="6F4CF264" w14:textId="77777777" w:rsidR="006373CE" w:rsidRPr="00F672B1" w:rsidRDefault="006373CE" w:rsidP="006373CE">
            <w:pPr>
              <w:rPr>
                <w:rStyle w:val="normaltextrun"/>
                <w:rFonts w:eastAsia="Calibri" w:cstheme="minorHAnsi"/>
              </w:rPr>
            </w:pPr>
            <w:r w:rsidRPr="00F672B1">
              <w:rPr>
                <w:rStyle w:val="normaltextrun"/>
                <w:rFonts w:eastAsia="Calibri" w:cstheme="minorHAnsi"/>
              </w:rPr>
              <w:t>Significant increase between CEFR A2 and B2 proficiency levels (r=.35).</w:t>
            </w:r>
          </w:p>
        </w:tc>
        <w:tc>
          <w:tcPr>
            <w:tcW w:w="2673" w:type="dxa"/>
            <w:tcBorders>
              <w:left w:val="outset" w:sz="6" w:space="0" w:color="auto"/>
              <w:right w:val="single" w:sz="6" w:space="0" w:color="auto"/>
            </w:tcBorders>
          </w:tcPr>
          <w:p w14:paraId="29D79A18" w14:textId="77777777" w:rsidR="006373CE" w:rsidRPr="00F672B1" w:rsidRDefault="006373CE" w:rsidP="006373CE">
            <w:pPr>
              <w:rPr>
                <w:rStyle w:val="normaltextrun"/>
                <w:rFonts w:eastAsia="Calibri" w:cstheme="minorHAnsi"/>
              </w:rPr>
            </w:pPr>
          </w:p>
        </w:tc>
      </w:tr>
      <w:tr w:rsidR="006373CE" w:rsidRPr="00F672B1" w14:paraId="12B693B2" w14:textId="5B779D8B" w:rsidTr="00B875F9">
        <w:trPr>
          <w:trHeight w:val="537"/>
        </w:trPr>
        <w:tc>
          <w:tcPr>
            <w:tcW w:w="1363" w:type="dxa"/>
            <w:vMerge/>
          </w:tcPr>
          <w:p w14:paraId="58948616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54E8D2A2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  <w:vMerge/>
          </w:tcPr>
          <w:p w14:paraId="02E56620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2108" w:type="dxa"/>
          </w:tcPr>
          <w:p w14:paraId="358B81DD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2019</w:t>
            </w:r>
          </w:p>
        </w:tc>
        <w:tc>
          <w:tcPr>
            <w:tcW w:w="3114" w:type="dxa"/>
            <w:tcBorders>
              <w:left w:val="outset" w:sz="6" w:space="0" w:color="auto"/>
              <w:right w:val="single" w:sz="6" w:space="0" w:color="auto"/>
            </w:tcBorders>
            <w:shd w:val="clear" w:color="auto" w:fill="auto"/>
          </w:tcPr>
          <w:p w14:paraId="4401C385" w14:textId="77777777" w:rsidR="006373CE" w:rsidRPr="00F672B1" w:rsidRDefault="006373CE" w:rsidP="006373CE">
            <w:pPr>
              <w:rPr>
                <w:rStyle w:val="normaltextrun"/>
                <w:rFonts w:eastAsia="Calibri" w:cstheme="minorHAnsi"/>
              </w:rPr>
            </w:pPr>
            <w:r w:rsidRPr="00F672B1">
              <w:rPr>
                <w:rStyle w:val="normaltextrun"/>
                <w:rFonts w:eastAsia="Calibri" w:cstheme="minorHAnsi"/>
              </w:rPr>
              <w:t>Significant positive correlation with writing proficiency CEFR levels (r=.27).</w:t>
            </w:r>
          </w:p>
        </w:tc>
        <w:tc>
          <w:tcPr>
            <w:tcW w:w="2673" w:type="dxa"/>
            <w:tcBorders>
              <w:left w:val="outset" w:sz="6" w:space="0" w:color="auto"/>
              <w:right w:val="single" w:sz="6" w:space="0" w:color="auto"/>
            </w:tcBorders>
          </w:tcPr>
          <w:p w14:paraId="16E3C50D" w14:textId="77777777" w:rsidR="006373CE" w:rsidRPr="00F672B1" w:rsidRDefault="006373CE" w:rsidP="006373CE">
            <w:pPr>
              <w:rPr>
                <w:rStyle w:val="normaltextrun"/>
                <w:rFonts w:eastAsia="Calibri" w:cstheme="minorHAnsi"/>
              </w:rPr>
            </w:pPr>
          </w:p>
        </w:tc>
      </w:tr>
      <w:tr w:rsidR="006373CE" w:rsidRPr="00F672B1" w14:paraId="25FF3872" w14:textId="2F4A5563" w:rsidTr="00B875F9">
        <w:trPr>
          <w:trHeight w:val="537"/>
        </w:trPr>
        <w:tc>
          <w:tcPr>
            <w:tcW w:w="1363" w:type="dxa"/>
            <w:vMerge/>
          </w:tcPr>
          <w:p w14:paraId="014CC6FE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797AC201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7571A85B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eastAsia="Times New Roman" w:cstheme="minorHAnsi"/>
                <w:lang w:eastAsia="en-GB"/>
              </w:rPr>
            </w:pPr>
            <w:r w:rsidRPr="00F672B1">
              <w:rPr>
                <w:rFonts w:eastAsia="Times New Roman" w:cstheme="minorHAnsi"/>
                <w:lang w:eastAsia="en-GB"/>
              </w:rPr>
              <w:t>MI</w:t>
            </w:r>
            <w:r w:rsidRPr="00F672B1">
              <w:rPr>
                <w:rFonts w:eastAsia="Times New Roman" w:cstheme="minorHAnsi"/>
                <w:vertAlign w:val="superscript"/>
                <w:lang w:eastAsia="en-GB"/>
              </w:rPr>
              <w:t>2</w:t>
            </w:r>
            <w:r w:rsidRPr="00F672B1">
              <w:rPr>
                <w:rFonts w:eastAsia="Times New Roman" w:cstheme="minorHAnsi"/>
                <w:lang w:eastAsia="en-GB"/>
              </w:rPr>
              <w:t xml:space="preserve"> based on occurrences in COCA spoken (TAALES index)</w:t>
            </w:r>
          </w:p>
        </w:tc>
        <w:tc>
          <w:tcPr>
            <w:tcW w:w="2108" w:type="dxa"/>
          </w:tcPr>
          <w:p w14:paraId="2454AA83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2018</w:t>
            </w:r>
          </w:p>
        </w:tc>
        <w:tc>
          <w:tcPr>
            <w:tcW w:w="3114" w:type="dxa"/>
            <w:tcBorders>
              <w:left w:val="outset" w:sz="6" w:space="0" w:color="auto"/>
              <w:right w:val="single" w:sz="6" w:space="0" w:color="auto"/>
            </w:tcBorders>
            <w:shd w:val="clear" w:color="auto" w:fill="auto"/>
          </w:tcPr>
          <w:p w14:paraId="5F1E3C61" w14:textId="77777777" w:rsidR="006373CE" w:rsidRPr="00F672B1" w:rsidRDefault="006373CE" w:rsidP="006373CE">
            <w:pPr>
              <w:rPr>
                <w:rStyle w:val="normaltextrun"/>
                <w:rFonts w:eastAsia="Calibri" w:cstheme="minorHAnsi"/>
              </w:rPr>
            </w:pPr>
            <w:r w:rsidRPr="00F672B1">
              <w:rPr>
                <w:rStyle w:val="normaltextrun"/>
                <w:rFonts w:eastAsia="Calibri" w:cstheme="minorHAnsi"/>
              </w:rPr>
              <w:t>Significant increase between CEFR A2 and B2 proficiency levels (r=.22).</w:t>
            </w:r>
          </w:p>
        </w:tc>
        <w:tc>
          <w:tcPr>
            <w:tcW w:w="2673" w:type="dxa"/>
            <w:tcBorders>
              <w:left w:val="outset" w:sz="6" w:space="0" w:color="auto"/>
              <w:right w:val="single" w:sz="6" w:space="0" w:color="auto"/>
            </w:tcBorders>
          </w:tcPr>
          <w:p w14:paraId="51BA8A6F" w14:textId="77777777" w:rsidR="006373CE" w:rsidRPr="00F672B1" w:rsidRDefault="006373CE" w:rsidP="006373CE">
            <w:pPr>
              <w:rPr>
                <w:rStyle w:val="normaltextrun"/>
                <w:rFonts w:eastAsia="Calibri" w:cstheme="minorHAnsi"/>
              </w:rPr>
            </w:pPr>
          </w:p>
        </w:tc>
      </w:tr>
      <w:tr w:rsidR="006373CE" w:rsidRPr="00F672B1" w14:paraId="59314C19" w14:textId="19665E64" w:rsidTr="00B875F9">
        <w:trPr>
          <w:trHeight w:val="537"/>
        </w:trPr>
        <w:tc>
          <w:tcPr>
            <w:tcW w:w="1363" w:type="dxa"/>
            <w:vMerge/>
          </w:tcPr>
          <w:p w14:paraId="4B2533C5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 w:val="restart"/>
          </w:tcPr>
          <w:p w14:paraId="6D3FFBE8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eastAsia="Times New Roman" w:cstheme="minorHAnsi"/>
                <w:lang w:eastAsia="en-GB"/>
              </w:rPr>
            </w:pPr>
            <w:r w:rsidRPr="00F672B1">
              <w:rPr>
                <w:rFonts w:eastAsia="Times New Roman" w:cstheme="minorHAnsi"/>
                <w:lang w:eastAsia="en-GB"/>
              </w:rPr>
              <w:t>Mean MI</w:t>
            </w:r>
            <w:r w:rsidRPr="00F672B1">
              <w:rPr>
                <w:rFonts w:eastAsia="Times New Roman" w:cstheme="minorHAnsi"/>
                <w:vertAlign w:val="superscript"/>
                <w:lang w:eastAsia="en-GB"/>
              </w:rPr>
              <w:t>2</w:t>
            </w:r>
            <w:r w:rsidRPr="00F672B1">
              <w:rPr>
                <w:rFonts w:eastAsia="Times New Roman" w:cstheme="minorHAnsi"/>
                <w:lang w:eastAsia="en-GB"/>
              </w:rPr>
              <w:t xml:space="preserve"> for all trigrams</w:t>
            </w:r>
          </w:p>
          <w:p w14:paraId="4AAFF056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5AA3F339" w14:textId="77777777" w:rsidR="006373CE" w:rsidRPr="00F672B1" w:rsidRDefault="006373CE" w:rsidP="006373CE">
            <w:pPr>
              <w:spacing w:after="100" w:afterAutospacing="1" w:line="240" w:lineRule="auto"/>
              <w:textAlignment w:val="baseline"/>
              <w:rPr>
                <w:rFonts w:cstheme="minorHAnsi"/>
                <w:i/>
              </w:rPr>
            </w:pPr>
            <w:r w:rsidRPr="00F672B1">
              <w:rPr>
                <w:rFonts w:cstheme="minorHAnsi"/>
              </w:rPr>
              <w:t xml:space="preserve">Trigram (refers to association between: </w:t>
            </w:r>
            <w:r w:rsidRPr="00F672B1">
              <w:rPr>
                <w:rFonts w:cstheme="minorHAnsi"/>
                <w:i/>
              </w:rPr>
              <w:t xml:space="preserve">word1 </w:t>
            </w:r>
            <w:r w:rsidRPr="00F672B1">
              <w:rPr>
                <w:rFonts w:cstheme="minorHAnsi"/>
              </w:rPr>
              <w:t>&amp;</w:t>
            </w:r>
            <w:r w:rsidRPr="00F672B1">
              <w:rPr>
                <w:rFonts w:cstheme="minorHAnsi"/>
                <w:i/>
              </w:rPr>
              <w:t xml:space="preserve"> word2+word3))</w:t>
            </w:r>
          </w:p>
          <w:p w14:paraId="5EB6C5B2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eastAsia="Times New Roman" w:cstheme="minorHAnsi"/>
                <w:lang w:eastAsia="en-GB"/>
              </w:rPr>
            </w:pPr>
            <w:r w:rsidRPr="00F672B1">
              <w:rPr>
                <w:rFonts w:eastAsia="Times New Roman" w:cstheme="minorHAnsi"/>
                <w:lang w:eastAsia="en-GB"/>
              </w:rPr>
              <w:t>MI</w:t>
            </w:r>
            <w:r w:rsidRPr="00F672B1">
              <w:rPr>
                <w:rFonts w:eastAsia="Times New Roman" w:cstheme="minorHAnsi"/>
                <w:vertAlign w:val="superscript"/>
                <w:lang w:eastAsia="en-GB"/>
              </w:rPr>
              <w:t>2</w:t>
            </w:r>
            <w:r w:rsidRPr="00F672B1">
              <w:rPr>
                <w:rFonts w:eastAsia="Times New Roman" w:cstheme="minorHAnsi"/>
                <w:lang w:eastAsia="en-GB"/>
              </w:rPr>
              <w:t xml:space="preserve"> based on occurrences in COCA academic</w:t>
            </w:r>
          </w:p>
        </w:tc>
        <w:tc>
          <w:tcPr>
            <w:tcW w:w="2108" w:type="dxa"/>
          </w:tcPr>
          <w:p w14:paraId="24CB1E66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2018</w:t>
            </w:r>
          </w:p>
        </w:tc>
        <w:tc>
          <w:tcPr>
            <w:tcW w:w="3114" w:type="dxa"/>
            <w:tcBorders>
              <w:left w:val="outset" w:sz="6" w:space="0" w:color="auto"/>
              <w:right w:val="single" w:sz="6" w:space="0" w:color="auto"/>
            </w:tcBorders>
            <w:shd w:val="clear" w:color="auto" w:fill="auto"/>
          </w:tcPr>
          <w:p w14:paraId="1F59F5A4" w14:textId="77777777" w:rsidR="006373CE" w:rsidRPr="00F672B1" w:rsidRDefault="006373CE" w:rsidP="006373CE">
            <w:pPr>
              <w:rPr>
                <w:rStyle w:val="normaltextrun"/>
                <w:rFonts w:eastAsia="Calibri" w:cstheme="minorHAnsi"/>
              </w:rPr>
            </w:pPr>
            <w:r w:rsidRPr="00F672B1">
              <w:rPr>
                <w:rFonts w:eastAsiaTheme="minorEastAsia" w:cstheme="minorHAnsi"/>
              </w:rPr>
              <w:t>Significant increase across A2-B2 CEFR proficiency levels (r=.16)</w:t>
            </w:r>
          </w:p>
        </w:tc>
        <w:tc>
          <w:tcPr>
            <w:tcW w:w="2673" w:type="dxa"/>
            <w:tcBorders>
              <w:left w:val="outset" w:sz="6" w:space="0" w:color="auto"/>
              <w:right w:val="single" w:sz="6" w:space="0" w:color="auto"/>
            </w:tcBorders>
          </w:tcPr>
          <w:p w14:paraId="073FE684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</w:tr>
      <w:tr w:rsidR="006373CE" w:rsidRPr="00F672B1" w14:paraId="7A85E279" w14:textId="19B935D8" w:rsidTr="00B875F9">
        <w:trPr>
          <w:trHeight w:val="537"/>
        </w:trPr>
        <w:tc>
          <w:tcPr>
            <w:tcW w:w="1363" w:type="dxa"/>
            <w:vMerge/>
          </w:tcPr>
          <w:p w14:paraId="53414BC6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0B04CBF7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52117ED2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cstheme="minorHAnsi"/>
                <w:i/>
              </w:rPr>
            </w:pPr>
            <w:r w:rsidRPr="00F672B1">
              <w:rPr>
                <w:rFonts w:cstheme="minorHAnsi"/>
              </w:rPr>
              <w:t xml:space="preserve">Trigram (refers to association between: </w:t>
            </w:r>
            <w:r w:rsidRPr="00F672B1">
              <w:rPr>
                <w:rFonts w:cstheme="minorHAnsi"/>
                <w:i/>
              </w:rPr>
              <w:t xml:space="preserve">word1 </w:t>
            </w:r>
            <w:r w:rsidRPr="00F672B1">
              <w:rPr>
                <w:rFonts w:cstheme="minorHAnsi"/>
              </w:rPr>
              <w:t>&amp;</w:t>
            </w:r>
            <w:r w:rsidRPr="00F672B1">
              <w:rPr>
                <w:rFonts w:cstheme="minorHAnsi"/>
                <w:i/>
              </w:rPr>
              <w:t xml:space="preserve"> word2+word3)</w:t>
            </w:r>
          </w:p>
          <w:p w14:paraId="043B320F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eastAsia="Times New Roman" w:cstheme="minorHAnsi"/>
                <w:lang w:eastAsia="en-GB"/>
              </w:rPr>
            </w:pPr>
            <w:r w:rsidRPr="00F672B1">
              <w:rPr>
                <w:rFonts w:eastAsia="Times New Roman" w:cstheme="minorHAnsi"/>
                <w:lang w:eastAsia="en-GB"/>
              </w:rPr>
              <w:t>MI</w:t>
            </w:r>
            <w:r w:rsidRPr="00F672B1">
              <w:rPr>
                <w:rFonts w:eastAsia="Times New Roman" w:cstheme="minorHAnsi"/>
                <w:vertAlign w:val="superscript"/>
                <w:lang w:eastAsia="en-GB"/>
              </w:rPr>
              <w:t>2</w:t>
            </w:r>
            <w:r w:rsidRPr="00F672B1">
              <w:rPr>
                <w:rFonts w:eastAsia="Times New Roman" w:cstheme="minorHAnsi"/>
                <w:lang w:eastAsia="en-GB"/>
              </w:rPr>
              <w:t xml:space="preserve"> based on occurrences in COCA spoken</w:t>
            </w:r>
          </w:p>
        </w:tc>
        <w:tc>
          <w:tcPr>
            <w:tcW w:w="2108" w:type="dxa"/>
          </w:tcPr>
          <w:p w14:paraId="6DFC0EE9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2018</w:t>
            </w:r>
          </w:p>
        </w:tc>
        <w:tc>
          <w:tcPr>
            <w:tcW w:w="3114" w:type="dxa"/>
            <w:tcBorders>
              <w:left w:val="outset" w:sz="6" w:space="0" w:color="auto"/>
              <w:right w:val="single" w:sz="6" w:space="0" w:color="auto"/>
            </w:tcBorders>
            <w:shd w:val="clear" w:color="auto" w:fill="auto"/>
          </w:tcPr>
          <w:p w14:paraId="79D4F9F3" w14:textId="77777777" w:rsidR="006373CE" w:rsidRPr="00F672B1" w:rsidRDefault="006373CE" w:rsidP="006373CE">
            <w:pPr>
              <w:rPr>
                <w:rStyle w:val="normaltextrun"/>
                <w:rFonts w:eastAsia="Calibri" w:cstheme="minorHAnsi"/>
              </w:rPr>
            </w:pPr>
            <w:r w:rsidRPr="00F672B1">
              <w:rPr>
                <w:rFonts w:eastAsiaTheme="minorEastAsia" w:cstheme="minorHAnsi"/>
              </w:rPr>
              <w:t>Significant increase across A2-B2 CEFR proficiency levels (r=.13).</w:t>
            </w:r>
          </w:p>
        </w:tc>
        <w:tc>
          <w:tcPr>
            <w:tcW w:w="2673" w:type="dxa"/>
            <w:tcBorders>
              <w:left w:val="outset" w:sz="6" w:space="0" w:color="auto"/>
              <w:right w:val="single" w:sz="6" w:space="0" w:color="auto"/>
            </w:tcBorders>
          </w:tcPr>
          <w:p w14:paraId="71535929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</w:tr>
      <w:tr w:rsidR="006373CE" w:rsidRPr="00F672B1" w14:paraId="2BF156DA" w14:textId="6CD1CB06" w:rsidTr="00B875F9">
        <w:trPr>
          <w:trHeight w:val="537"/>
        </w:trPr>
        <w:tc>
          <w:tcPr>
            <w:tcW w:w="1363" w:type="dxa"/>
            <w:vMerge/>
          </w:tcPr>
          <w:p w14:paraId="7D4E3E41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3DB73F05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39F982F3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cstheme="minorHAnsi"/>
                <w:i/>
              </w:rPr>
            </w:pPr>
            <w:r w:rsidRPr="00F672B1">
              <w:rPr>
                <w:rFonts w:cstheme="minorHAnsi"/>
              </w:rPr>
              <w:t xml:space="preserve">Trigram 2 (refers to association between: </w:t>
            </w:r>
            <w:r w:rsidRPr="00F672B1">
              <w:rPr>
                <w:rFonts w:cstheme="minorHAnsi"/>
                <w:i/>
              </w:rPr>
              <w:t xml:space="preserve">word1+word2 </w:t>
            </w:r>
            <w:r w:rsidRPr="00F672B1">
              <w:rPr>
                <w:rFonts w:cstheme="minorHAnsi"/>
              </w:rPr>
              <w:t>&amp;</w:t>
            </w:r>
            <w:r w:rsidRPr="00F672B1">
              <w:rPr>
                <w:rFonts w:cstheme="minorHAnsi"/>
                <w:i/>
              </w:rPr>
              <w:t>: word3)</w:t>
            </w:r>
          </w:p>
          <w:p w14:paraId="34217FD7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eastAsia="Times New Roman" w:cstheme="minorHAnsi"/>
                <w:lang w:eastAsia="en-GB"/>
              </w:rPr>
            </w:pPr>
            <w:r w:rsidRPr="00F672B1">
              <w:rPr>
                <w:rFonts w:eastAsia="Times New Roman" w:cstheme="minorHAnsi"/>
                <w:lang w:eastAsia="en-GB"/>
              </w:rPr>
              <w:t>MI</w:t>
            </w:r>
            <w:r w:rsidRPr="00F672B1">
              <w:rPr>
                <w:rFonts w:eastAsia="Times New Roman" w:cstheme="minorHAnsi"/>
                <w:vertAlign w:val="superscript"/>
                <w:lang w:eastAsia="en-GB"/>
              </w:rPr>
              <w:t>2</w:t>
            </w:r>
            <w:r w:rsidRPr="00F672B1">
              <w:rPr>
                <w:rFonts w:eastAsia="Times New Roman" w:cstheme="minorHAnsi"/>
                <w:lang w:eastAsia="en-GB"/>
              </w:rPr>
              <w:t xml:space="preserve"> based on occurrences in COCA spoken</w:t>
            </w:r>
          </w:p>
        </w:tc>
        <w:tc>
          <w:tcPr>
            <w:tcW w:w="2108" w:type="dxa"/>
          </w:tcPr>
          <w:p w14:paraId="0432339A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2018</w:t>
            </w:r>
          </w:p>
        </w:tc>
        <w:tc>
          <w:tcPr>
            <w:tcW w:w="3114" w:type="dxa"/>
            <w:tcBorders>
              <w:left w:val="outset" w:sz="6" w:space="0" w:color="auto"/>
              <w:right w:val="single" w:sz="6" w:space="0" w:color="auto"/>
            </w:tcBorders>
            <w:shd w:val="clear" w:color="auto" w:fill="auto"/>
          </w:tcPr>
          <w:p w14:paraId="14F23BEB" w14:textId="77777777" w:rsidR="006373CE" w:rsidRPr="00F672B1" w:rsidRDefault="006373CE" w:rsidP="006373CE">
            <w:pPr>
              <w:rPr>
                <w:rStyle w:val="normaltextrun"/>
                <w:rFonts w:eastAsia="Calibri" w:cstheme="minorHAnsi"/>
              </w:rPr>
            </w:pPr>
            <w:r w:rsidRPr="00F672B1">
              <w:rPr>
                <w:rFonts w:eastAsiaTheme="minorEastAsia" w:cstheme="minorHAnsi"/>
              </w:rPr>
              <w:t>Significant increase across A2-B2 CEFR proficiency levels (r=.16)</w:t>
            </w:r>
          </w:p>
        </w:tc>
        <w:tc>
          <w:tcPr>
            <w:tcW w:w="2673" w:type="dxa"/>
            <w:tcBorders>
              <w:left w:val="outset" w:sz="6" w:space="0" w:color="auto"/>
              <w:right w:val="single" w:sz="6" w:space="0" w:color="auto"/>
            </w:tcBorders>
          </w:tcPr>
          <w:p w14:paraId="4766A1C9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</w:tr>
      <w:tr w:rsidR="006373CE" w:rsidRPr="00F672B1" w14:paraId="50C9E82C" w14:textId="242066AD" w:rsidTr="00B875F9">
        <w:trPr>
          <w:trHeight w:val="1572"/>
        </w:trPr>
        <w:tc>
          <w:tcPr>
            <w:tcW w:w="1363" w:type="dxa"/>
            <w:vMerge w:val="restart"/>
          </w:tcPr>
          <w:p w14:paraId="649DB0AD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Mean MI per POS </w:t>
            </w:r>
          </w:p>
        </w:tc>
        <w:tc>
          <w:tcPr>
            <w:tcW w:w="1581" w:type="dxa"/>
            <w:vMerge w:val="restart"/>
          </w:tcPr>
          <w:p w14:paraId="108FC1A1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Mean MI adjective + noun </w:t>
            </w:r>
            <w:r w:rsidRPr="00F672B1">
              <w:rPr>
                <w:rFonts w:eastAsiaTheme="minorEastAsia" w:cstheme="minorHAnsi"/>
              </w:rPr>
              <w:t>(identified by Stanford dependency parser)</w:t>
            </w:r>
          </w:p>
        </w:tc>
        <w:tc>
          <w:tcPr>
            <w:tcW w:w="3111" w:type="dxa"/>
            <w:vMerge w:val="restart"/>
          </w:tcPr>
          <w:p w14:paraId="7603FCBA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eastAsia="Times New Roman" w:cstheme="minorHAnsi"/>
                <w:lang w:eastAsia="en-GB"/>
              </w:rPr>
            </w:pPr>
            <w:r w:rsidRPr="00F672B1">
              <w:rPr>
                <w:rFonts w:cstheme="minorHAnsi"/>
              </w:rPr>
              <w:t>Mean MI adjective + noun types</w:t>
            </w:r>
          </w:p>
        </w:tc>
        <w:tc>
          <w:tcPr>
            <w:tcW w:w="2108" w:type="dxa"/>
          </w:tcPr>
          <w:p w14:paraId="1203511A" w14:textId="01170024" w:rsidR="006373CE" w:rsidRPr="00F672B1" w:rsidRDefault="006373CE" w:rsidP="006373CE">
            <w:pPr>
              <w:rPr>
                <w:rFonts w:cstheme="minorHAnsi"/>
                <w:highlight w:val="magenta"/>
              </w:rPr>
            </w:pPr>
            <w:proofErr w:type="spellStart"/>
            <w:r w:rsidRPr="00F672B1">
              <w:rPr>
                <w:rFonts w:cstheme="minorHAnsi"/>
              </w:rPr>
              <w:t>Paquot</w:t>
            </w:r>
            <w:proofErr w:type="spellEnd"/>
            <w:r w:rsidRPr="00F672B1">
              <w:rPr>
                <w:rFonts w:cstheme="minorHAnsi"/>
              </w:rPr>
              <w:t xml:space="preserve"> 201</w:t>
            </w:r>
            <w:r w:rsidR="00F96E21">
              <w:rPr>
                <w:rFonts w:cstheme="minorHAnsi"/>
              </w:rPr>
              <w:t>9</w:t>
            </w:r>
          </w:p>
          <w:p w14:paraId="244B0AB8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4" w:type="dxa"/>
          </w:tcPr>
          <w:p w14:paraId="6DE6F820" w14:textId="1E3233DD" w:rsidR="006373CE" w:rsidRPr="00F672B1" w:rsidRDefault="006373CE" w:rsidP="006373CE">
            <w:pPr>
              <w:rPr>
                <w:rStyle w:val="normaltextrun"/>
                <w:rFonts w:cstheme="minorHAnsi"/>
              </w:rPr>
            </w:pPr>
            <w:r w:rsidRPr="00F672B1">
              <w:rPr>
                <w:rFonts w:cstheme="minorHAnsi"/>
              </w:rPr>
              <w:t>Statistically significant increases between CEFR groups (</w:t>
            </w:r>
            <m:oMath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</w:rPr>
                    <m:t>η</m:t>
                  </m:r>
                </m:e>
                <m:sup>
                  <m:r>
                    <w:rPr>
                      <w:rFonts w:ascii="Cambria Math" w:hAnsi="Cambria Math" w:cstheme="minorHAnsi"/>
                    </w:rPr>
                    <m:t>₂</m:t>
                  </m:r>
                </m:sup>
              </m:sSup>
            </m:oMath>
            <w:r w:rsidRPr="00F672B1">
              <w:rPr>
                <w:rFonts w:cstheme="minorHAnsi"/>
              </w:rPr>
              <w:t xml:space="preserve"> =.11) however Tukey post-hoc tests reveal Mean MI increases are only significant with B2-C2</w:t>
            </w:r>
            <w:r w:rsidR="00B875F9">
              <w:rPr>
                <w:rFonts w:cstheme="minorHAnsi"/>
              </w:rPr>
              <w:t>.</w:t>
            </w:r>
            <w:r w:rsidRPr="00F672B1">
              <w:rPr>
                <w:rFonts w:cstheme="minorHAnsi"/>
              </w:rPr>
              <w:t xml:space="preserve"> B2- C1 and C1-C2 increases are non-significant.  </w:t>
            </w:r>
          </w:p>
        </w:tc>
        <w:tc>
          <w:tcPr>
            <w:tcW w:w="2673" w:type="dxa"/>
          </w:tcPr>
          <w:p w14:paraId="0A0FB033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</w:tr>
      <w:tr w:rsidR="006373CE" w:rsidRPr="00F672B1" w14:paraId="7F2ABDB3" w14:textId="2D89504B" w:rsidTr="00B875F9">
        <w:trPr>
          <w:trHeight w:val="1084"/>
        </w:trPr>
        <w:tc>
          <w:tcPr>
            <w:tcW w:w="1363" w:type="dxa"/>
            <w:vMerge/>
          </w:tcPr>
          <w:p w14:paraId="6CDCC642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6CAECFDB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  <w:vMerge/>
          </w:tcPr>
          <w:p w14:paraId="0968E465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cstheme="minorHAnsi"/>
              </w:rPr>
            </w:pPr>
          </w:p>
        </w:tc>
        <w:tc>
          <w:tcPr>
            <w:tcW w:w="2108" w:type="dxa"/>
          </w:tcPr>
          <w:p w14:paraId="180EB675" w14:textId="77777777" w:rsidR="006373CE" w:rsidRPr="00F672B1" w:rsidRDefault="006373CE" w:rsidP="006373CE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Paquot</w:t>
            </w:r>
            <w:proofErr w:type="spellEnd"/>
            <w:r w:rsidRPr="00F672B1">
              <w:rPr>
                <w:rFonts w:cstheme="minorHAnsi"/>
              </w:rPr>
              <w:t xml:space="preserve"> 2018</w:t>
            </w:r>
          </w:p>
        </w:tc>
        <w:tc>
          <w:tcPr>
            <w:tcW w:w="3114" w:type="dxa"/>
          </w:tcPr>
          <w:p w14:paraId="077A7016" w14:textId="77777777" w:rsidR="006373CE" w:rsidRPr="00F672B1" w:rsidRDefault="006373CE" w:rsidP="006373CE">
            <w:r w:rsidRPr="00F672B1">
              <w:t>Statistically significant increase from B2-C2 CEFR levels.</w:t>
            </w:r>
          </w:p>
        </w:tc>
        <w:tc>
          <w:tcPr>
            <w:tcW w:w="2673" w:type="dxa"/>
          </w:tcPr>
          <w:p w14:paraId="07DA0DB0" w14:textId="77777777" w:rsidR="006373CE" w:rsidRPr="00F672B1" w:rsidRDefault="006373CE" w:rsidP="006373CE"/>
        </w:tc>
      </w:tr>
      <w:tr w:rsidR="006373CE" w:rsidRPr="00F672B1" w14:paraId="176F049A" w14:textId="4D0CFA4B" w:rsidTr="00B875F9">
        <w:trPr>
          <w:trHeight w:val="1978"/>
        </w:trPr>
        <w:tc>
          <w:tcPr>
            <w:tcW w:w="1363" w:type="dxa"/>
            <w:vMerge/>
          </w:tcPr>
          <w:p w14:paraId="25BC87B2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 w:val="restart"/>
          </w:tcPr>
          <w:p w14:paraId="4CAE8151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Mean MI adverbial modifier (adverb +adjective, adverb + verb) </w:t>
            </w:r>
            <w:r w:rsidRPr="00F672B1">
              <w:rPr>
                <w:rFonts w:eastAsiaTheme="minorEastAsia" w:cstheme="minorHAnsi"/>
              </w:rPr>
              <w:t>(identified by Stanford dependency parser)</w:t>
            </w:r>
          </w:p>
        </w:tc>
        <w:tc>
          <w:tcPr>
            <w:tcW w:w="3111" w:type="dxa"/>
            <w:vMerge w:val="restart"/>
          </w:tcPr>
          <w:p w14:paraId="5DA3EF78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 xml:space="preserve">Mean MI adverbial modifier types </w:t>
            </w:r>
          </w:p>
        </w:tc>
        <w:tc>
          <w:tcPr>
            <w:tcW w:w="2108" w:type="dxa"/>
          </w:tcPr>
          <w:p w14:paraId="7526AFC6" w14:textId="7759657D" w:rsidR="006373CE" w:rsidRPr="00F672B1" w:rsidRDefault="006373CE" w:rsidP="006373CE">
            <w:pPr>
              <w:rPr>
                <w:rFonts w:cstheme="minorHAnsi"/>
                <w:highlight w:val="magenta"/>
              </w:rPr>
            </w:pPr>
            <w:proofErr w:type="spellStart"/>
            <w:r w:rsidRPr="00F672B1">
              <w:rPr>
                <w:rFonts w:cstheme="minorHAnsi"/>
              </w:rPr>
              <w:t>Paquot</w:t>
            </w:r>
            <w:proofErr w:type="spellEnd"/>
            <w:r w:rsidRPr="00F672B1">
              <w:rPr>
                <w:rFonts w:cstheme="minorHAnsi"/>
              </w:rPr>
              <w:t xml:space="preserve"> 201</w:t>
            </w:r>
            <w:r w:rsidR="00F96E21">
              <w:rPr>
                <w:rFonts w:cstheme="minorHAnsi"/>
              </w:rPr>
              <w:t>9</w:t>
            </w:r>
          </w:p>
          <w:p w14:paraId="68322F52" w14:textId="77777777" w:rsidR="006373CE" w:rsidRPr="00F672B1" w:rsidRDefault="006373CE" w:rsidP="006373CE">
            <w:pPr>
              <w:rPr>
                <w:rFonts w:cstheme="minorHAnsi"/>
              </w:rPr>
            </w:pPr>
          </w:p>
          <w:p w14:paraId="684E484F" w14:textId="77777777" w:rsidR="006373CE" w:rsidRPr="00F672B1" w:rsidRDefault="006373CE" w:rsidP="006373CE">
            <w:pPr>
              <w:rPr>
                <w:rFonts w:cstheme="minorHAnsi"/>
              </w:rPr>
            </w:pPr>
          </w:p>
          <w:p w14:paraId="1E38F1A4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4" w:type="dxa"/>
          </w:tcPr>
          <w:p w14:paraId="099AEC7C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Significant increase between adverb modifier measures across CEFR levels (</w:t>
            </w:r>
            <m:oMath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</w:rPr>
                    <m:t>η</m:t>
                  </m:r>
                </m:e>
                <m:sup>
                  <m:r>
                    <w:rPr>
                      <w:rFonts w:ascii="Cambria Math" w:hAnsi="Cambria Math" w:cstheme="minorHAnsi"/>
                    </w:rPr>
                    <m:t>₂</m:t>
                  </m:r>
                </m:sup>
              </m:sSup>
            </m:oMath>
            <w:r w:rsidRPr="00F672B1">
              <w:rPr>
                <w:rFonts w:eastAsiaTheme="minorEastAsia" w:cstheme="minorHAnsi"/>
              </w:rPr>
              <w:t xml:space="preserve">=.12) but Tukey tests reveal that this increase is only significant at B2-C1 and B2-C2 levels and not between C1-C2 CEFR levels. </w:t>
            </w:r>
          </w:p>
        </w:tc>
        <w:tc>
          <w:tcPr>
            <w:tcW w:w="2673" w:type="dxa"/>
          </w:tcPr>
          <w:p w14:paraId="05EADF93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</w:tr>
      <w:tr w:rsidR="006373CE" w:rsidRPr="00F672B1" w14:paraId="460A197C" w14:textId="7C232F46" w:rsidTr="00B875F9">
        <w:trPr>
          <w:trHeight w:val="2424"/>
        </w:trPr>
        <w:tc>
          <w:tcPr>
            <w:tcW w:w="1363" w:type="dxa"/>
            <w:vMerge/>
          </w:tcPr>
          <w:p w14:paraId="19103A3A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1E9671FA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  <w:vMerge/>
          </w:tcPr>
          <w:p w14:paraId="0C9F526C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eastAsiaTheme="minorEastAsia" w:cstheme="minorHAnsi"/>
              </w:rPr>
            </w:pPr>
          </w:p>
        </w:tc>
        <w:tc>
          <w:tcPr>
            <w:tcW w:w="2108" w:type="dxa"/>
          </w:tcPr>
          <w:p w14:paraId="5729C177" w14:textId="77777777" w:rsidR="006373CE" w:rsidRPr="00F672B1" w:rsidRDefault="006373CE" w:rsidP="006373CE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Paquot</w:t>
            </w:r>
            <w:proofErr w:type="spellEnd"/>
            <w:r w:rsidRPr="00F672B1">
              <w:rPr>
                <w:rFonts w:cstheme="minorHAnsi"/>
              </w:rPr>
              <w:t xml:space="preserve"> 2018</w:t>
            </w:r>
          </w:p>
        </w:tc>
        <w:tc>
          <w:tcPr>
            <w:tcW w:w="3114" w:type="dxa"/>
          </w:tcPr>
          <w:p w14:paraId="77EFCFF6" w14:textId="77777777" w:rsidR="006373CE" w:rsidRPr="00F672B1" w:rsidRDefault="006373CE" w:rsidP="006373CE">
            <w:pPr>
              <w:rPr>
                <w:rFonts w:cstheme="minorHAnsi"/>
                <w:highlight w:val="yellow"/>
              </w:rPr>
            </w:pPr>
            <w:r w:rsidRPr="00F672B1">
              <w:rPr>
                <w:rFonts w:cstheme="minorHAnsi"/>
              </w:rPr>
              <w:t>Statistically significant linear increase from B2-C2 CEFR levels.</w:t>
            </w:r>
          </w:p>
        </w:tc>
        <w:tc>
          <w:tcPr>
            <w:tcW w:w="2673" w:type="dxa"/>
          </w:tcPr>
          <w:p w14:paraId="6CD99BCB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</w:tr>
      <w:tr w:rsidR="006373CE" w:rsidRPr="00F672B1" w14:paraId="3953908B" w14:textId="285F2CEC" w:rsidTr="00B875F9">
        <w:trPr>
          <w:trHeight w:val="1489"/>
        </w:trPr>
        <w:tc>
          <w:tcPr>
            <w:tcW w:w="1363" w:type="dxa"/>
            <w:vMerge/>
          </w:tcPr>
          <w:p w14:paraId="0C809379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 w:val="restart"/>
          </w:tcPr>
          <w:p w14:paraId="3BA6523D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Mean MI verb + direct object </w:t>
            </w:r>
            <w:r w:rsidRPr="00F672B1">
              <w:rPr>
                <w:rFonts w:eastAsiaTheme="minorEastAsia" w:cstheme="minorHAnsi"/>
              </w:rPr>
              <w:t>(identified by Stanford dependency parser)</w:t>
            </w:r>
          </w:p>
        </w:tc>
        <w:tc>
          <w:tcPr>
            <w:tcW w:w="3111" w:type="dxa"/>
            <w:vMerge w:val="restart"/>
          </w:tcPr>
          <w:p w14:paraId="76ADBA5C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Mean MI verb + direct object types </w:t>
            </w:r>
          </w:p>
        </w:tc>
        <w:tc>
          <w:tcPr>
            <w:tcW w:w="2108" w:type="dxa"/>
          </w:tcPr>
          <w:p w14:paraId="01D35137" w14:textId="385FF51D" w:rsidR="006373CE" w:rsidRPr="00F672B1" w:rsidRDefault="006373CE" w:rsidP="006373CE">
            <w:pPr>
              <w:rPr>
                <w:rFonts w:cstheme="minorHAnsi"/>
                <w:highlight w:val="magenta"/>
              </w:rPr>
            </w:pPr>
            <w:proofErr w:type="spellStart"/>
            <w:r w:rsidRPr="00F672B1">
              <w:rPr>
                <w:rFonts w:cstheme="minorHAnsi"/>
              </w:rPr>
              <w:t>Paquot</w:t>
            </w:r>
            <w:proofErr w:type="spellEnd"/>
            <w:r w:rsidRPr="00F672B1">
              <w:rPr>
                <w:rFonts w:cstheme="minorHAnsi"/>
              </w:rPr>
              <w:t xml:space="preserve"> 201</w:t>
            </w:r>
            <w:r w:rsidR="00F96E21">
              <w:rPr>
                <w:rFonts w:cstheme="minorHAnsi"/>
              </w:rPr>
              <w:t>9</w:t>
            </w:r>
          </w:p>
          <w:p w14:paraId="22DF4CC6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4" w:type="dxa"/>
          </w:tcPr>
          <w:p w14:paraId="6B911EB2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Statistically significant increase between CEFR levels (</w:t>
            </w:r>
            <m:oMath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</w:rPr>
                    <m:t>η</m:t>
                  </m:r>
                </m:e>
                <m:sup>
                  <m:r>
                    <w:rPr>
                      <w:rFonts w:ascii="Cambria Math" w:hAnsi="Cambria Math" w:cstheme="minorHAnsi"/>
                    </w:rPr>
                    <m:t>₂</m:t>
                  </m:r>
                </m:sup>
              </m:sSup>
            </m:oMath>
            <w:r w:rsidRPr="00F672B1">
              <w:rPr>
                <w:rFonts w:eastAsiaTheme="minorEastAsia" w:cstheme="minorHAnsi"/>
              </w:rPr>
              <w:t>=.15) however Tukey post-hoc tests reveal that there are non-significant increases between B2-C1 CEFR levels and a statistically significant increase at B2-C2 and C1-C2 CEFR levels.</w:t>
            </w:r>
          </w:p>
        </w:tc>
        <w:tc>
          <w:tcPr>
            <w:tcW w:w="2673" w:type="dxa"/>
          </w:tcPr>
          <w:p w14:paraId="664B34B2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</w:tr>
      <w:tr w:rsidR="006373CE" w:rsidRPr="00F672B1" w14:paraId="7A237B22" w14:textId="2D91C884" w:rsidTr="00B875F9">
        <w:trPr>
          <w:trHeight w:val="1051"/>
        </w:trPr>
        <w:tc>
          <w:tcPr>
            <w:tcW w:w="1363" w:type="dxa"/>
            <w:vMerge/>
          </w:tcPr>
          <w:p w14:paraId="55DD0454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1AFBF092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  <w:vMerge/>
          </w:tcPr>
          <w:p w14:paraId="4E48D3A6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cstheme="minorHAnsi"/>
              </w:rPr>
            </w:pPr>
          </w:p>
        </w:tc>
        <w:tc>
          <w:tcPr>
            <w:tcW w:w="2108" w:type="dxa"/>
          </w:tcPr>
          <w:p w14:paraId="5AEC7380" w14:textId="77777777" w:rsidR="006373CE" w:rsidRPr="00F672B1" w:rsidRDefault="006373CE" w:rsidP="006373CE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Paquot</w:t>
            </w:r>
            <w:proofErr w:type="spellEnd"/>
            <w:r w:rsidRPr="00F672B1">
              <w:rPr>
                <w:rFonts w:cstheme="minorHAnsi"/>
              </w:rPr>
              <w:t xml:space="preserve"> 2018</w:t>
            </w:r>
          </w:p>
        </w:tc>
        <w:tc>
          <w:tcPr>
            <w:tcW w:w="3114" w:type="dxa"/>
          </w:tcPr>
          <w:p w14:paraId="3C17DA6E" w14:textId="77777777" w:rsidR="006373CE" w:rsidRPr="00F672B1" w:rsidRDefault="006373CE" w:rsidP="006373CE">
            <w:r w:rsidRPr="00F672B1">
              <w:t>Statistically significant increase from B2-C2 CEFR levels.</w:t>
            </w:r>
          </w:p>
        </w:tc>
        <w:tc>
          <w:tcPr>
            <w:tcW w:w="2673" w:type="dxa"/>
          </w:tcPr>
          <w:p w14:paraId="4CC62D52" w14:textId="77777777" w:rsidR="006373CE" w:rsidRPr="00F672B1" w:rsidRDefault="006373CE" w:rsidP="006373CE"/>
        </w:tc>
      </w:tr>
      <w:tr w:rsidR="006373CE" w:rsidRPr="00F672B1" w14:paraId="4C4FAF20" w14:textId="30BD3784" w:rsidTr="00B875F9">
        <w:trPr>
          <w:trHeight w:val="1489"/>
        </w:trPr>
        <w:tc>
          <w:tcPr>
            <w:tcW w:w="1363" w:type="dxa"/>
            <w:vMerge/>
          </w:tcPr>
          <w:p w14:paraId="3E37CB00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</w:tcPr>
          <w:p w14:paraId="7D739E61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Mean MI adjective + noun</w:t>
            </w:r>
          </w:p>
        </w:tc>
        <w:tc>
          <w:tcPr>
            <w:tcW w:w="3111" w:type="dxa"/>
          </w:tcPr>
          <w:p w14:paraId="578FF835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cstheme="minorHAnsi"/>
              </w:rPr>
            </w:pPr>
            <w:r w:rsidRPr="00F672B1">
              <w:rPr>
                <w:rFonts w:cstheme="minorHAnsi"/>
              </w:rPr>
              <w:t>Mean MI adjective + noun types</w:t>
            </w:r>
          </w:p>
          <w:p w14:paraId="4931E497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cstheme="minorHAnsi"/>
              </w:rPr>
            </w:pPr>
            <w:r w:rsidRPr="00F672B1">
              <w:rPr>
                <w:rFonts w:cstheme="minorHAnsi"/>
              </w:rPr>
              <w:t>(directly adjacent pairs only, with some categories excluded)</w:t>
            </w:r>
          </w:p>
        </w:tc>
        <w:tc>
          <w:tcPr>
            <w:tcW w:w="2108" w:type="dxa"/>
          </w:tcPr>
          <w:p w14:paraId="1A1B5ECF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Chen 2017</w:t>
            </w:r>
          </w:p>
        </w:tc>
        <w:tc>
          <w:tcPr>
            <w:tcW w:w="3114" w:type="dxa"/>
          </w:tcPr>
          <w:p w14:paraId="2710D888" w14:textId="71DE4D6C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2673" w:type="dxa"/>
          </w:tcPr>
          <w:p w14:paraId="66078A35" w14:textId="66A488C4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Mean MI is higher in year 3 than when compared with year 1 (p=.001, r=.57) and year 2 (p=.000, r=.47).</w:t>
            </w:r>
          </w:p>
        </w:tc>
      </w:tr>
      <w:tr w:rsidR="006373CE" w:rsidRPr="00F672B1" w14:paraId="4AEC3744" w14:textId="54353147" w:rsidTr="00B875F9">
        <w:trPr>
          <w:trHeight w:val="450"/>
        </w:trPr>
        <w:tc>
          <w:tcPr>
            <w:tcW w:w="1363" w:type="dxa"/>
            <w:vMerge/>
          </w:tcPr>
          <w:p w14:paraId="27FE30AC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</w:tcPr>
          <w:p w14:paraId="5D9E0C5A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Mean MI for noun + noun</w:t>
            </w:r>
          </w:p>
        </w:tc>
        <w:tc>
          <w:tcPr>
            <w:tcW w:w="3111" w:type="dxa"/>
          </w:tcPr>
          <w:p w14:paraId="134CB8AE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Mean MI for noun + noun types </w:t>
            </w:r>
          </w:p>
          <w:p w14:paraId="0155B8D7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eastAsiaTheme="minorEastAsia" w:cstheme="minorHAnsi"/>
              </w:rPr>
            </w:pPr>
            <w:r w:rsidRPr="00F672B1">
              <w:rPr>
                <w:rFonts w:cstheme="minorHAnsi"/>
              </w:rPr>
              <w:t>(directly adjacent pairs only, with some categories excluded)</w:t>
            </w:r>
          </w:p>
        </w:tc>
        <w:tc>
          <w:tcPr>
            <w:tcW w:w="2108" w:type="dxa"/>
          </w:tcPr>
          <w:p w14:paraId="50A0CA79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Chen 2017</w:t>
            </w:r>
          </w:p>
        </w:tc>
        <w:tc>
          <w:tcPr>
            <w:tcW w:w="3114" w:type="dxa"/>
          </w:tcPr>
          <w:p w14:paraId="438470E7" w14:textId="784D20DE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2673" w:type="dxa"/>
          </w:tcPr>
          <w:p w14:paraId="17B059EC" w14:textId="511FA670" w:rsidR="006373CE" w:rsidRPr="00F672B1" w:rsidRDefault="006373CE" w:rsidP="006373CE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Remains relatively stable across the 3 years. No significant changes. </w:t>
            </w:r>
          </w:p>
        </w:tc>
      </w:tr>
      <w:tr w:rsidR="006373CE" w:rsidRPr="00F672B1" w14:paraId="04412168" w14:textId="4231F602" w:rsidTr="00B875F9">
        <w:trPr>
          <w:trHeight w:val="450"/>
        </w:trPr>
        <w:tc>
          <w:tcPr>
            <w:tcW w:w="1363" w:type="dxa"/>
            <w:vMerge/>
          </w:tcPr>
          <w:p w14:paraId="63111460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 w:val="restart"/>
          </w:tcPr>
          <w:p w14:paraId="21479D90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Mean MI for verb + noun</w:t>
            </w:r>
          </w:p>
        </w:tc>
        <w:tc>
          <w:tcPr>
            <w:tcW w:w="3111" w:type="dxa"/>
          </w:tcPr>
          <w:p w14:paraId="53746C5C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Mean MI for verb + noun types</w:t>
            </w:r>
          </w:p>
          <w:p w14:paraId="346DF777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eastAsiaTheme="minorEastAsia" w:cstheme="minorHAnsi"/>
              </w:rPr>
            </w:pPr>
            <w:r w:rsidRPr="00F672B1">
              <w:rPr>
                <w:rFonts w:cstheme="minorHAnsi"/>
              </w:rPr>
              <w:t>(directly adjacent pairs only, with some categories excluded)</w:t>
            </w:r>
          </w:p>
        </w:tc>
        <w:tc>
          <w:tcPr>
            <w:tcW w:w="2108" w:type="dxa"/>
          </w:tcPr>
          <w:p w14:paraId="79BB553C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Chen 2017</w:t>
            </w:r>
          </w:p>
        </w:tc>
        <w:tc>
          <w:tcPr>
            <w:tcW w:w="3114" w:type="dxa"/>
          </w:tcPr>
          <w:p w14:paraId="22C1EA2A" w14:textId="41F2CF92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2673" w:type="dxa"/>
          </w:tcPr>
          <w:p w14:paraId="11B78EE9" w14:textId="4640EB5B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Higher mean MI verb + noun collocations found at year 2 when compared with years 1 (r=.37) and 3 (r=.31). No significant difference between Mean MIs of year 1 and year 3.</w:t>
            </w:r>
          </w:p>
        </w:tc>
      </w:tr>
      <w:tr w:rsidR="006373CE" w:rsidRPr="00F672B1" w14:paraId="1331C34E" w14:textId="64FA5669" w:rsidTr="00B875F9">
        <w:trPr>
          <w:trHeight w:val="450"/>
        </w:trPr>
        <w:tc>
          <w:tcPr>
            <w:tcW w:w="1363" w:type="dxa"/>
            <w:vMerge/>
          </w:tcPr>
          <w:p w14:paraId="51AB4595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1581" w:type="dxa"/>
            <w:vMerge/>
          </w:tcPr>
          <w:p w14:paraId="329944D0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3111" w:type="dxa"/>
          </w:tcPr>
          <w:p w14:paraId="3CF1B7AE" w14:textId="77777777" w:rsidR="006373CE" w:rsidRPr="00F672B1" w:rsidRDefault="006373CE" w:rsidP="006373CE">
            <w:pPr>
              <w:spacing w:afterAutospacing="1" w:line="240" w:lineRule="auto"/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Mean MI for verb + noun types</w:t>
            </w:r>
          </w:p>
          <w:p w14:paraId="20205911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2108" w:type="dxa"/>
          </w:tcPr>
          <w:p w14:paraId="1405A643" w14:textId="77777777" w:rsidR="006373CE" w:rsidRPr="00E31231" w:rsidRDefault="006373CE" w:rsidP="006373CE">
            <w:pPr>
              <w:rPr>
                <w:rFonts w:eastAsiaTheme="minorEastAsia"/>
              </w:rPr>
            </w:pPr>
            <w:r w:rsidRPr="00E31231">
              <w:rPr>
                <w:rFonts w:eastAsiaTheme="minorEastAsia"/>
              </w:rPr>
              <w:t>Yoon 2016</w:t>
            </w:r>
          </w:p>
        </w:tc>
        <w:tc>
          <w:tcPr>
            <w:tcW w:w="3114" w:type="dxa"/>
          </w:tcPr>
          <w:p w14:paraId="37C81DF3" w14:textId="6BCAED1A" w:rsidR="006373CE" w:rsidRPr="00E31231" w:rsidRDefault="006373CE" w:rsidP="006373CE">
            <w:pPr>
              <w:rPr>
                <w:rFonts w:eastAsiaTheme="minorEastAsia"/>
              </w:rPr>
            </w:pPr>
          </w:p>
        </w:tc>
        <w:tc>
          <w:tcPr>
            <w:tcW w:w="2673" w:type="dxa"/>
          </w:tcPr>
          <w:p w14:paraId="72D1F925" w14:textId="62F6E000" w:rsidR="006373CE" w:rsidRPr="00E31231" w:rsidRDefault="006373CE" w:rsidP="006373CE">
            <w:pPr>
              <w:rPr>
                <w:rFonts w:eastAsiaTheme="minorEastAsia"/>
              </w:rPr>
            </w:pPr>
            <w:r w:rsidRPr="00E31231">
              <w:rPr>
                <w:rFonts w:eastAsiaTheme="minorEastAsia"/>
              </w:rPr>
              <w:t>No significant change over time for types or tokens.</w:t>
            </w:r>
          </w:p>
        </w:tc>
      </w:tr>
      <w:tr w:rsidR="006373CE" w:rsidRPr="00F672B1" w14:paraId="4C91548C" w14:textId="6E7863E8" w:rsidTr="00B875F9">
        <w:trPr>
          <w:trHeight w:val="450"/>
        </w:trPr>
        <w:tc>
          <w:tcPr>
            <w:tcW w:w="1363" w:type="dxa"/>
            <w:vMerge w:val="restart"/>
          </w:tcPr>
          <w:p w14:paraId="771E3A82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  <w:r w:rsidRPr="00F672B1">
              <w:rPr>
                <w:rFonts w:cstheme="minorHAnsi"/>
              </w:rPr>
              <w:t>t-score threshold measures</w:t>
            </w:r>
          </w:p>
        </w:tc>
        <w:tc>
          <w:tcPr>
            <w:tcW w:w="1581" w:type="dxa"/>
            <w:vMerge w:val="restart"/>
          </w:tcPr>
          <w:p w14:paraId="5DB78FC0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% high t-score combinations</w:t>
            </w:r>
          </w:p>
          <w:p w14:paraId="6612A2C6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(t </w:t>
            </w:r>
            <w:r w:rsidRPr="00F672B1">
              <w:rPr>
                <w:rFonts w:eastAsia="SymbolMT" w:cstheme="minorHAnsi"/>
              </w:rPr>
              <w:t>≥10)</w:t>
            </w:r>
          </w:p>
        </w:tc>
        <w:tc>
          <w:tcPr>
            <w:tcW w:w="3111" w:type="dxa"/>
          </w:tcPr>
          <w:p w14:paraId="73FB6097" w14:textId="77777777" w:rsidR="006373CE" w:rsidRPr="00F672B1" w:rsidRDefault="006373CE" w:rsidP="006373CE">
            <w:pPr>
              <w:spacing w:afterAutospacing="1" w:line="240" w:lineRule="auto"/>
              <w:rPr>
                <w:rFonts w:cstheme="minorHAnsi"/>
              </w:rPr>
            </w:pPr>
            <w:r w:rsidRPr="00F672B1">
              <w:rPr>
                <w:rFonts w:cstheme="minorHAnsi"/>
              </w:rPr>
              <w:t>All bigrams</w:t>
            </w:r>
          </w:p>
        </w:tc>
        <w:tc>
          <w:tcPr>
            <w:tcW w:w="2108" w:type="dxa"/>
          </w:tcPr>
          <w:p w14:paraId="0DB578D2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05E8BC6D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Significantly more used at intermediate than advanced level of proficiency for types (</w:t>
            </w:r>
            <w:proofErr w:type="spellStart"/>
            <w:r w:rsidRPr="00F672B1">
              <w:rPr>
                <w:rFonts w:eastAsiaTheme="minorEastAsia" w:cstheme="minorHAnsi"/>
              </w:rPr>
              <w:t>cohen's</w:t>
            </w:r>
            <w:proofErr w:type="spellEnd"/>
            <w:r w:rsidRPr="00F672B1">
              <w:rPr>
                <w:rFonts w:eastAsiaTheme="minorEastAsia" w:cstheme="minorHAnsi"/>
              </w:rPr>
              <w:t xml:space="preserve"> d=.33) and tokens (</w:t>
            </w:r>
            <w:proofErr w:type="spellStart"/>
            <w:r w:rsidRPr="00F672B1">
              <w:rPr>
                <w:rFonts w:eastAsiaTheme="minorEastAsia" w:cstheme="minorHAnsi"/>
              </w:rPr>
              <w:t>cohen's</w:t>
            </w:r>
            <w:proofErr w:type="spellEnd"/>
            <w:r w:rsidRPr="00F672B1">
              <w:rPr>
                <w:rFonts w:eastAsiaTheme="minorEastAsia" w:cstheme="minorHAnsi"/>
              </w:rPr>
              <w:t xml:space="preserve"> d=.43)</w:t>
            </w:r>
          </w:p>
        </w:tc>
        <w:tc>
          <w:tcPr>
            <w:tcW w:w="2673" w:type="dxa"/>
          </w:tcPr>
          <w:p w14:paraId="1B9DBE1C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</w:tr>
      <w:tr w:rsidR="006373CE" w:rsidRPr="00F672B1" w14:paraId="3B0A266D" w14:textId="41EA8FE6" w:rsidTr="00B875F9">
        <w:trPr>
          <w:trHeight w:val="450"/>
        </w:trPr>
        <w:tc>
          <w:tcPr>
            <w:tcW w:w="1363" w:type="dxa"/>
            <w:vMerge/>
          </w:tcPr>
          <w:p w14:paraId="7E656C7A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1581" w:type="dxa"/>
            <w:vMerge/>
          </w:tcPr>
          <w:p w14:paraId="13FF7A8F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4B0D8BB4" w14:textId="77777777" w:rsidR="006373CE" w:rsidRPr="00F672B1" w:rsidRDefault="006373CE" w:rsidP="006373CE">
            <w:pPr>
              <w:spacing w:afterAutospacing="1" w:line="240" w:lineRule="auto"/>
            </w:pPr>
            <w:r w:rsidRPr="00F672B1">
              <w:t>Premodifier + noun bigrams</w:t>
            </w:r>
          </w:p>
        </w:tc>
        <w:tc>
          <w:tcPr>
            <w:tcW w:w="2108" w:type="dxa"/>
          </w:tcPr>
          <w:p w14:paraId="61B5445E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020CAB09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Significantly more used at intermediate </w:t>
            </w:r>
            <w:r w:rsidRPr="00F672B1">
              <w:rPr>
                <w:rFonts w:eastAsiaTheme="minorEastAsia" w:cstheme="minorHAnsi"/>
              </w:rPr>
              <w:t>than advanced</w:t>
            </w:r>
            <w:r w:rsidRPr="00F672B1">
              <w:rPr>
                <w:rFonts w:cstheme="minorHAnsi"/>
              </w:rPr>
              <w:t xml:space="preserve"> level of proficiency for types (</w:t>
            </w:r>
            <w:proofErr w:type="spellStart"/>
            <w:r w:rsidRPr="00F672B1">
              <w:rPr>
                <w:rFonts w:cstheme="minorHAnsi"/>
              </w:rPr>
              <w:t>cohen's</w:t>
            </w:r>
            <w:proofErr w:type="spellEnd"/>
            <w:r w:rsidRPr="00F672B1">
              <w:rPr>
                <w:rFonts w:cstheme="minorHAnsi"/>
              </w:rPr>
              <w:t xml:space="preserve"> d=.38) and (</w:t>
            </w:r>
            <w:proofErr w:type="spellStart"/>
            <w:r w:rsidRPr="00F672B1">
              <w:rPr>
                <w:rFonts w:cstheme="minorHAnsi"/>
              </w:rPr>
              <w:t>cohen's</w:t>
            </w:r>
            <w:proofErr w:type="spellEnd"/>
            <w:r w:rsidRPr="00F672B1">
              <w:rPr>
                <w:rFonts w:cstheme="minorHAnsi"/>
              </w:rPr>
              <w:t xml:space="preserve"> d=.43) for tokens </w:t>
            </w:r>
          </w:p>
        </w:tc>
        <w:tc>
          <w:tcPr>
            <w:tcW w:w="2673" w:type="dxa"/>
          </w:tcPr>
          <w:p w14:paraId="5E9F5540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</w:tr>
      <w:tr w:rsidR="006373CE" w:rsidRPr="00F672B1" w14:paraId="71B87936" w14:textId="1E09F733" w:rsidTr="00B875F9">
        <w:trPr>
          <w:trHeight w:val="450"/>
        </w:trPr>
        <w:tc>
          <w:tcPr>
            <w:tcW w:w="1363" w:type="dxa"/>
            <w:vMerge/>
          </w:tcPr>
          <w:p w14:paraId="0F70F93F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1581" w:type="dxa"/>
            <w:vMerge/>
          </w:tcPr>
          <w:p w14:paraId="7C16A19A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0B42883C" w14:textId="77777777" w:rsidR="006373CE" w:rsidRPr="00F672B1" w:rsidRDefault="006373CE" w:rsidP="006373CE">
            <w:pPr>
              <w:spacing w:afterAutospacing="1" w:line="240" w:lineRule="auto"/>
              <w:rPr>
                <w:rFonts w:cstheme="minorHAnsi"/>
              </w:rPr>
            </w:pPr>
            <w:r w:rsidRPr="00F672B1">
              <w:rPr>
                <w:rFonts w:cstheme="minorHAnsi"/>
              </w:rPr>
              <w:t>noun + noun bigrams</w:t>
            </w:r>
          </w:p>
        </w:tc>
        <w:tc>
          <w:tcPr>
            <w:tcW w:w="2108" w:type="dxa"/>
          </w:tcPr>
          <w:p w14:paraId="12711FDF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18E058B9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More used at advanced than intermediate proficiency level but not statistically significant for types or tokens</w:t>
            </w:r>
          </w:p>
        </w:tc>
        <w:tc>
          <w:tcPr>
            <w:tcW w:w="2673" w:type="dxa"/>
          </w:tcPr>
          <w:p w14:paraId="7F5D122D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</w:tr>
      <w:tr w:rsidR="006373CE" w:rsidRPr="00F672B1" w14:paraId="17C3B7A9" w14:textId="1B65D043" w:rsidTr="00B875F9">
        <w:trPr>
          <w:trHeight w:val="450"/>
        </w:trPr>
        <w:tc>
          <w:tcPr>
            <w:tcW w:w="1363" w:type="dxa"/>
            <w:vMerge/>
          </w:tcPr>
          <w:p w14:paraId="4D0EFBCF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1581" w:type="dxa"/>
            <w:vMerge/>
          </w:tcPr>
          <w:p w14:paraId="52DF2351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555AC293" w14:textId="77777777" w:rsidR="006373CE" w:rsidRPr="00F672B1" w:rsidRDefault="006373CE" w:rsidP="006373CE">
            <w:pPr>
              <w:spacing w:afterAutospacing="1" w:line="240" w:lineRule="auto"/>
              <w:rPr>
                <w:rFonts w:cstheme="minorHAnsi"/>
              </w:rPr>
            </w:pPr>
            <w:r w:rsidRPr="00F672B1">
              <w:rPr>
                <w:rFonts w:cstheme="minorHAnsi"/>
              </w:rPr>
              <w:t>adjective + noun bigrams</w:t>
            </w:r>
          </w:p>
        </w:tc>
        <w:tc>
          <w:tcPr>
            <w:tcW w:w="2108" w:type="dxa"/>
          </w:tcPr>
          <w:p w14:paraId="15E76DAD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6A674B61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Significantly more used at intermediate than advanced level of proficiency for types (</w:t>
            </w:r>
            <w:proofErr w:type="spellStart"/>
            <w:r w:rsidRPr="00F672B1">
              <w:rPr>
                <w:rFonts w:eastAsiaTheme="minorEastAsia" w:cstheme="minorHAnsi"/>
              </w:rPr>
              <w:t>cohen's</w:t>
            </w:r>
            <w:proofErr w:type="spellEnd"/>
            <w:r w:rsidRPr="00F672B1">
              <w:rPr>
                <w:rFonts w:eastAsiaTheme="minorEastAsia" w:cstheme="minorHAnsi"/>
              </w:rPr>
              <w:t xml:space="preserve"> d=.44) and tokens (</w:t>
            </w:r>
            <w:proofErr w:type="spellStart"/>
            <w:r w:rsidRPr="00F672B1">
              <w:rPr>
                <w:rFonts w:eastAsiaTheme="minorEastAsia" w:cstheme="minorHAnsi"/>
              </w:rPr>
              <w:t>cohen's</w:t>
            </w:r>
            <w:proofErr w:type="spellEnd"/>
            <w:r w:rsidRPr="00F672B1">
              <w:rPr>
                <w:rFonts w:eastAsiaTheme="minorEastAsia" w:cstheme="minorHAnsi"/>
              </w:rPr>
              <w:t xml:space="preserve"> d=.50)</w:t>
            </w:r>
          </w:p>
        </w:tc>
        <w:tc>
          <w:tcPr>
            <w:tcW w:w="2673" w:type="dxa"/>
          </w:tcPr>
          <w:p w14:paraId="2BF3625A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</w:tr>
      <w:tr w:rsidR="006373CE" w:rsidRPr="00F672B1" w14:paraId="0D5A48B0" w14:textId="7C1ADCAC" w:rsidTr="00B875F9">
        <w:trPr>
          <w:trHeight w:val="450"/>
        </w:trPr>
        <w:tc>
          <w:tcPr>
            <w:tcW w:w="1363" w:type="dxa"/>
            <w:vMerge/>
          </w:tcPr>
          <w:p w14:paraId="4A6985B1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1581" w:type="dxa"/>
            <w:vMerge/>
          </w:tcPr>
          <w:p w14:paraId="4D3AB316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5FF54063" w14:textId="77777777" w:rsidR="006373CE" w:rsidRPr="00F672B1" w:rsidRDefault="006373CE" w:rsidP="006373CE">
            <w:pPr>
              <w:spacing w:afterAutospacing="1" w:line="240" w:lineRule="auto"/>
            </w:pPr>
            <w:r w:rsidRPr="00F672B1">
              <w:t>Adverb + adjective bigrams</w:t>
            </w:r>
          </w:p>
        </w:tc>
        <w:tc>
          <w:tcPr>
            <w:tcW w:w="2108" w:type="dxa"/>
          </w:tcPr>
          <w:p w14:paraId="5EB3F74C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3922F693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Significantly more used at intermediate than advanced level of proficiency for types (</w:t>
            </w:r>
            <w:proofErr w:type="spellStart"/>
            <w:r w:rsidRPr="00F672B1">
              <w:rPr>
                <w:rFonts w:eastAsiaTheme="minorEastAsia" w:cstheme="minorHAnsi"/>
              </w:rPr>
              <w:t>cohen's</w:t>
            </w:r>
            <w:proofErr w:type="spellEnd"/>
            <w:r w:rsidRPr="00F672B1">
              <w:rPr>
                <w:rFonts w:eastAsiaTheme="minorEastAsia" w:cstheme="minorHAnsi"/>
              </w:rPr>
              <w:t xml:space="preserve"> d=.45) and tokens (</w:t>
            </w:r>
            <w:proofErr w:type="spellStart"/>
            <w:r w:rsidRPr="00F672B1">
              <w:rPr>
                <w:rFonts w:eastAsiaTheme="minorEastAsia" w:cstheme="minorHAnsi"/>
              </w:rPr>
              <w:t>cohen's</w:t>
            </w:r>
            <w:proofErr w:type="spellEnd"/>
            <w:r w:rsidRPr="00F672B1">
              <w:rPr>
                <w:rFonts w:eastAsiaTheme="minorEastAsia" w:cstheme="minorHAnsi"/>
              </w:rPr>
              <w:t xml:space="preserve"> d=.47)</w:t>
            </w:r>
          </w:p>
        </w:tc>
        <w:tc>
          <w:tcPr>
            <w:tcW w:w="2673" w:type="dxa"/>
          </w:tcPr>
          <w:p w14:paraId="2D909EAF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</w:tr>
      <w:tr w:rsidR="006373CE" w:rsidRPr="00F672B1" w14:paraId="4A929BCD" w14:textId="5C1292E6" w:rsidTr="00B875F9">
        <w:trPr>
          <w:trHeight w:val="450"/>
        </w:trPr>
        <w:tc>
          <w:tcPr>
            <w:tcW w:w="1363" w:type="dxa"/>
            <w:vMerge/>
          </w:tcPr>
          <w:p w14:paraId="5BA32EE6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1581" w:type="dxa"/>
            <w:vMerge w:val="restart"/>
          </w:tcPr>
          <w:p w14:paraId="1E4B18C8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% medium t-score combinations</w:t>
            </w:r>
          </w:p>
          <w:p w14:paraId="4202615C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(t </w:t>
            </w:r>
            <w:r w:rsidRPr="00F672B1">
              <w:rPr>
                <w:rFonts w:eastAsia="SymbolMT" w:cstheme="minorHAnsi"/>
              </w:rPr>
              <w:t>≥6 and &lt; 10)</w:t>
            </w:r>
          </w:p>
        </w:tc>
        <w:tc>
          <w:tcPr>
            <w:tcW w:w="3111" w:type="dxa"/>
          </w:tcPr>
          <w:p w14:paraId="705DE2CE" w14:textId="77777777" w:rsidR="006373CE" w:rsidRPr="00F672B1" w:rsidRDefault="006373CE" w:rsidP="006373CE">
            <w:pPr>
              <w:spacing w:afterAutospacing="1" w:line="240" w:lineRule="auto"/>
              <w:rPr>
                <w:rFonts w:cstheme="minorHAnsi"/>
              </w:rPr>
            </w:pPr>
            <w:r w:rsidRPr="00F672B1">
              <w:rPr>
                <w:rFonts w:cstheme="minorHAnsi"/>
              </w:rPr>
              <w:t>All bigrams</w:t>
            </w:r>
          </w:p>
        </w:tc>
        <w:tc>
          <w:tcPr>
            <w:tcW w:w="2108" w:type="dxa"/>
          </w:tcPr>
          <w:p w14:paraId="5CD2F79D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247228C4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Significantly more used at advanced than intermediate proficiency level for types (</w:t>
            </w:r>
            <w:proofErr w:type="spellStart"/>
            <w:r w:rsidRPr="00F672B1">
              <w:rPr>
                <w:rFonts w:eastAsiaTheme="minorEastAsia" w:cstheme="minorHAnsi"/>
              </w:rPr>
              <w:t>cohen's</w:t>
            </w:r>
            <w:proofErr w:type="spellEnd"/>
            <w:r w:rsidRPr="00F672B1">
              <w:rPr>
                <w:rFonts w:eastAsiaTheme="minorEastAsia" w:cstheme="minorHAnsi"/>
              </w:rPr>
              <w:t xml:space="preserve"> d=.64) and (</w:t>
            </w:r>
            <w:proofErr w:type="spellStart"/>
            <w:r w:rsidRPr="00F672B1">
              <w:rPr>
                <w:rFonts w:eastAsiaTheme="minorEastAsia" w:cstheme="minorHAnsi"/>
              </w:rPr>
              <w:t>cohen's</w:t>
            </w:r>
            <w:proofErr w:type="spellEnd"/>
            <w:r w:rsidRPr="00F672B1">
              <w:rPr>
                <w:rFonts w:eastAsiaTheme="minorEastAsia" w:cstheme="minorHAnsi"/>
              </w:rPr>
              <w:t xml:space="preserve"> d=.67) for tokens.</w:t>
            </w:r>
          </w:p>
        </w:tc>
        <w:tc>
          <w:tcPr>
            <w:tcW w:w="2673" w:type="dxa"/>
          </w:tcPr>
          <w:p w14:paraId="4F9A60DD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</w:tr>
      <w:tr w:rsidR="006373CE" w:rsidRPr="00F672B1" w14:paraId="4C6EC58E" w14:textId="7C99CB85" w:rsidTr="00B875F9">
        <w:trPr>
          <w:trHeight w:val="450"/>
        </w:trPr>
        <w:tc>
          <w:tcPr>
            <w:tcW w:w="1363" w:type="dxa"/>
            <w:vMerge/>
          </w:tcPr>
          <w:p w14:paraId="756FF4F1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1581" w:type="dxa"/>
            <w:vMerge/>
          </w:tcPr>
          <w:p w14:paraId="6314A9D9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2AC4E40B" w14:textId="77777777" w:rsidR="006373CE" w:rsidRPr="00F672B1" w:rsidRDefault="006373CE" w:rsidP="006373CE">
            <w:pPr>
              <w:spacing w:afterAutospacing="1" w:line="240" w:lineRule="auto"/>
            </w:pPr>
            <w:r w:rsidRPr="00F672B1">
              <w:t>Premodifier + noun bigrams</w:t>
            </w:r>
          </w:p>
        </w:tc>
        <w:tc>
          <w:tcPr>
            <w:tcW w:w="2108" w:type="dxa"/>
          </w:tcPr>
          <w:p w14:paraId="5E6D3749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1EEEDBB1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More used at intermediate </w:t>
            </w:r>
            <w:r w:rsidRPr="00F672B1">
              <w:rPr>
                <w:rFonts w:eastAsiaTheme="minorEastAsia" w:cstheme="minorHAnsi"/>
              </w:rPr>
              <w:t xml:space="preserve">than advanced </w:t>
            </w:r>
            <w:r w:rsidRPr="00F672B1">
              <w:rPr>
                <w:rFonts w:cstheme="minorHAnsi"/>
              </w:rPr>
              <w:t>proficiency level but not statistically significant for types or tokens</w:t>
            </w:r>
          </w:p>
        </w:tc>
        <w:tc>
          <w:tcPr>
            <w:tcW w:w="2673" w:type="dxa"/>
          </w:tcPr>
          <w:p w14:paraId="3321B8D6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</w:tr>
      <w:tr w:rsidR="006373CE" w:rsidRPr="00F672B1" w14:paraId="5CAD0D09" w14:textId="3494A999" w:rsidTr="00B875F9">
        <w:trPr>
          <w:trHeight w:val="450"/>
        </w:trPr>
        <w:tc>
          <w:tcPr>
            <w:tcW w:w="1363" w:type="dxa"/>
            <w:vMerge/>
          </w:tcPr>
          <w:p w14:paraId="509DB186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1581" w:type="dxa"/>
            <w:vMerge/>
          </w:tcPr>
          <w:p w14:paraId="4CB052D2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236626C5" w14:textId="77777777" w:rsidR="006373CE" w:rsidRPr="00F672B1" w:rsidRDefault="006373CE" w:rsidP="006373CE">
            <w:pPr>
              <w:spacing w:afterAutospacing="1" w:line="240" w:lineRule="auto"/>
              <w:rPr>
                <w:rFonts w:cstheme="minorHAnsi"/>
              </w:rPr>
            </w:pPr>
            <w:r w:rsidRPr="00F672B1">
              <w:rPr>
                <w:rFonts w:cstheme="minorHAnsi"/>
              </w:rPr>
              <w:t>noun + noun bigrams</w:t>
            </w:r>
          </w:p>
        </w:tc>
        <w:tc>
          <w:tcPr>
            <w:tcW w:w="2108" w:type="dxa"/>
          </w:tcPr>
          <w:p w14:paraId="20EA1D4C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5072BC42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More used at advanced than intermediate proficiency level but not statistically significant for types or tokens</w:t>
            </w:r>
          </w:p>
        </w:tc>
        <w:tc>
          <w:tcPr>
            <w:tcW w:w="2673" w:type="dxa"/>
          </w:tcPr>
          <w:p w14:paraId="463B247B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</w:tr>
      <w:tr w:rsidR="006373CE" w:rsidRPr="00F672B1" w14:paraId="22C4144D" w14:textId="3F744437" w:rsidTr="00B875F9">
        <w:trPr>
          <w:trHeight w:val="450"/>
        </w:trPr>
        <w:tc>
          <w:tcPr>
            <w:tcW w:w="1363" w:type="dxa"/>
            <w:vMerge/>
          </w:tcPr>
          <w:p w14:paraId="75DA0309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1581" w:type="dxa"/>
            <w:vMerge/>
          </w:tcPr>
          <w:p w14:paraId="47B35845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464E2D67" w14:textId="77777777" w:rsidR="006373CE" w:rsidRPr="00F672B1" w:rsidRDefault="006373CE" w:rsidP="006373CE">
            <w:pPr>
              <w:spacing w:afterAutospacing="1" w:line="240" w:lineRule="auto"/>
              <w:rPr>
                <w:rFonts w:cstheme="minorHAnsi"/>
              </w:rPr>
            </w:pPr>
            <w:r w:rsidRPr="00F672B1">
              <w:rPr>
                <w:rFonts w:cstheme="minorHAnsi"/>
              </w:rPr>
              <w:t>adjective + noun bigrams</w:t>
            </w:r>
          </w:p>
        </w:tc>
        <w:tc>
          <w:tcPr>
            <w:tcW w:w="2108" w:type="dxa"/>
          </w:tcPr>
          <w:p w14:paraId="40309632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22FEC479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More used at intermediate </w:t>
            </w:r>
            <w:r w:rsidRPr="00F672B1">
              <w:rPr>
                <w:rFonts w:eastAsiaTheme="minorEastAsia" w:cstheme="minorHAnsi"/>
              </w:rPr>
              <w:t xml:space="preserve">than advanced </w:t>
            </w:r>
            <w:r w:rsidRPr="00F672B1">
              <w:rPr>
                <w:rFonts w:cstheme="minorHAnsi"/>
              </w:rPr>
              <w:t>proficiency level but not statistically significant for types or tokens</w:t>
            </w:r>
          </w:p>
        </w:tc>
        <w:tc>
          <w:tcPr>
            <w:tcW w:w="2673" w:type="dxa"/>
          </w:tcPr>
          <w:p w14:paraId="6A69D9C1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</w:tr>
      <w:tr w:rsidR="006373CE" w:rsidRPr="00F672B1" w14:paraId="6A0DFA8E" w14:textId="4D028C7E" w:rsidTr="00B875F9">
        <w:trPr>
          <w:trHeight w:val="450"/>
        </w:trPr>
        <w:tc>
          <w:tcPr>
            <w:tcW w:w="1363" w:type="dxa"/>
            <w:vMerge/>
          </w:tcPr>
          <w:p w14:paraId="574B863E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1581" w:type="dxa"/>
            <w:vMerge/>
          </w:tcPr>
          <w:p w14:paraId="0769E22D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0416902C" w14:textId="77777777" w:rsidR="006373CE" w:rsidRPr="00F672B1" w:rsidRDefault="006373CE" w:rsidP="006373CE">
            <w:pPr>
              <w:spacing w:afterAutospacing="1" w:line="240" w:lineRule="auto"/>
            </w:pPr>
            <w:r w:rsidRPr="00F672B1">
              <w:t>Adverb + adjective bigrams</w:t>
            </w:r>
          </w:p>
        </w:tc>
        <w:tc>
          <w:tcPr>
            <w:tcW w:w="2108" w:type="dxa"/>
          </w:tcPr>
          <w:p w14:paraId="70A5A7D2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1E241A34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More used at intermediate </w:t>
            </w:r>
            <w:r w:rsidRPr="00F672B1">
              <w:rPr>
                <w:rFonts w:eastAsiaTheme="minorEastAsia" w:cstheme="minorHAnsi"/>
              </w:rPr>
              <w:t xml:space="preserve">than advanced </w:t>
            </w:r>
            <w:r w:rsidRPr="00F672B1">
              <w:rPr>
                <w:rFonts w:cstheme="minorHAnsi"/>
              </w:rPr>
              <w:t>proficiency level but not statistically significant for types or tokens</w:t>
            </w:r>
          </w:p>
        </w:tc>
        <w:tc>
          <w:tcPr>
            <w:tcW w:w="2673" w:type="dxa"/>
          </w:tcPr>
          <w:p w14:paraId="75D48DA5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</w:tr>
      <w:tr w:rsidR="006373CE" w:rsidRPr="00F672B1" w14:paraId="47A933EB" w14:textId="558B0EA5" w:rsidTr="00B875F9">
        <w:trPr>
          <w:trHeight w:val="450"/>
        </w:trPr>
        <w:tc>
          <w:tcPr>
            <w:tcW w:w="1363" w:type="dxa"/>
            <w:vMerge/>
          </w:tcPr>
          <w:p w14:paraId="3552063C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1581" w:type="dxa"/>
            <w:vMerge w:val="restart"/>
          </w:tcPr>
          <w:p w14:paraId="26C5EDD0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% low t-score combinations</w:t>
            </w:r>
          </w:p>
          <w:p w14:paraId="1240F904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(t 2</w:t>
            </w:r>
            <w:r w:rsidRPr="00F672B1">
              <w:rPr>
                <w:rFonts w:eastAsia="SymbolMT" w:cstheme="minorHAnsi"/>
              </w:rPr>
              <w:t xml:space="preserve"> and &lt; 6)</w:t>
            </w:r>
          </w:p>
          <w:p w14:paraId="619DC79F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7D000F4D" w14:textId="77777777" w:rsidR="006373CE" w:rsidRPr="00F672B1" w:rsidRDefault="006373CE" w:rsidP="006373CE">
            <w:pPr>
              <w:spacing w:afterAutospacing="1" w:line="240" w:lineRule="auto"/>
              <w:rPr>
                <w:rFonts w:cstheme="minorHAnsi"/>
              </w:rPr>
            </w:pPr>
            <w:r w:rsidRPr="00F672B1">
              <w:rPr>
                <w:rFonts w:cstheme="minorHAnsi"/>
              </w:rPr>
              <w:t>All bigrams</w:t>
            </w:r>
          </w:p>
        </w:tc>
        <w:tc>
          <w:tcPr>
            <w:tcW w:w="2108" w:type="dxa"/>
          </w:tcPr>
          <w:p w14:paraId="0657F66F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7795C4BB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Significantly more used at advanced than intermediate proficiency level for types (</w:t>
            </w:r>
            <w:proofErr w:type="spellStart"/>
            <w:r w:rsidRPr="00F672B1">
              <w:rPr>
                <w:rFonts w:eastAsiaTheme="minorEastAsia" w:cstheme="minorHAnsi"/>
              </w:rPr>
              <w:t>cohen's</w:t>
            </w:r>
            <w:proofErr w:type="spellEnd"/>
            <w:r w:rsidRPr="00F672B1">
              <w:rPr>
                <w:rFonts w:eastAsiaTheme="minorEastAsia" w:cstheme="minorHAnsi"/>
              </w:rPr>
              <w:t xml:space="preserve"> d=.58) and (</w:t>
            </w:r>
            <w:proofErr w:type="spellStart"/>
            <w:r w:rsidRPr="00F672B1">
              <w:rPr>
                <w:rFonts w:eastAsiaTheme="minorEastAsia" w:cstheme="minorHAnsi"/>
              </w:rPr>
              <w:t>cohen's</w:t>
            </w:r>
            <w:proofErr w:type="spellEnd"/>
            <w:r w:rsidRPr="00F672B1">
              <w:rPr>
                <w:rFonts w:eastAsiaTheme="minorEastAsia" w:cstheme="minorHAnsi"/>
              </w:rPr>
              <w:t xml:space="preserve"> d=.56) for tokens</w:t>
            </w:r>
          </w:p>
        </w:tc>
        <w:tc>
          <w:tcPr>
            <w:tcW w:w="2673" w:type="dxa"/>
          </w:tcPr>
          <w:p w14:paraId="52BDA68F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</w:tr>
      <w:tr w:rsidR="006373CE" w:rsidRPr="00F672B1" w14:paraId="5B0AD8D8" w14:textId="628C53C9" w:rsidTr="00B875F9">
        <w:trPr>
          <w:trHeight w:val="450"/>
        </w:trPr>
        <w:tc>
          <w:tcPr>
            <w:tcW w:w="1363" w:type="dxa"/>
            <w:vMerge/>
          </w:tcPr>
          <w:p w14:paraId="41398D1F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1581" w:type="dxa"/>
            <w:vMerge/>
          </w:tcPr>
          <w:p w14:paraId="57E7B46E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6F01B574" w14:textId="77777777" w:rsidR="006373CE" w:rsidRPr="00F672B1" w:rsidRDefault="006373CE" w:rsidP="006373CE">
            <w:pPr>
              <w:spacing w:afterAutospacing="1" w:line="240" w:lineRule="auto"/>
            </w:pPr>
            <w:r w:rsidRPr="00F672B1">
              <w:t>Premodifier + noun bigrams</w:t>
            </w:r>
          </w:p>
        </w:tc>
        <w:tc>
          <w:tcPr>
            <w:tcW w:w="2108" w:type="dxa"/>
          </w:tcPr>
          <w:p w14:paraId="2F9B06A6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695ACA2C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More used at advanced than intermediate proficiency level but not statistically significant for types or tokens.</w:t>
            </w:r>
          </w:p>
        </w:tc>
        <w:tc>
          <w:tcPr>
            <w:tcW w:w="2673" w:type="dxa"/>
          </w:tcPr>
          <w:p w14:paraId="3C77361D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</w:tr>
      <w:tr w:rsidR="006373CE" w:rsidRPr="00F672B1" w14:paraId="430A7233" w14:textId="7B41C71E" w:rsidTr="00B875F9">
        <w:trPr>
          <w:trHeight w:val="450"/>
        </w:trPr>
        <w:tc>
          <w:tcPr>
            <w:tcW w:w="1363" w:type="dxa"/>
            <w:vMerge/>
          </w:tcPr>
          <w:p w14:paraId="4A2DAEA9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1581" w:type="dxa"/>
            <w:vMerge/>
          </w:tcPr>
          <w:p w14:paraId="55925B37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6AC2344E" w14:textId="77777777" w:rsidR="006373CE" w:rsidRPr="00F672B1" w:rsidRDefault="006373CE" w:rsidP="006373CE">
            <w:pPr>
              <w:spacing w:afterAutospacing="1" w:line="240" w:lineRule="auto"/>
              <w:rPr>
                <w:rFonts w:cstheme="minorHAnsi"/>
              </w:rPr>
            </w:pPr>
            <w:r w:rsidRPr="00F672B1">
              <w:rPr>
                <w:rFonts w:cstheme="minorHAnsi"/>
              </w:rPr>
              <w:t>noun + noun bigrams</w:t>
            </w:r>
          </w:p>
        </w:tc>
        <w:tc>
          <w:tcPr>
            <w:tcW w:w="2108" w:type="dxa"/>
          </w:tcPr>
          <w:p w14:paraId="375D80AF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191E8614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More used at advanced than intermediate proficiency level but not statistically significant for types or tokens</w:t>
            </w:r>
          </w:p>
        </w:tc>
        <w:tc>
          <w:tcPr>
            <w:tcW w:w="2673" w:type="dxa"/>
          </w:tcPr>
          <w:p w14:paraId="2580B1E7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</w:tr>
      <w:tr w:rsidR="006373CE" w:rsidRPr="00F672B1" w14:paraId="157ABB3A" w14:textId="51BA4C9D" w:rsidTr="00B875F9">
        <w:trPr>
          <w:trHeight w:val="450"/>
        </w:trPr>
        <w:tc>
          <w:tcPr>
            <w:tcW w:w="1363" w:type="dxa"/>
            <w:vMerge/>
          </w:tcPr>
          <w:p w14:paraId="02CBEC91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1581" w:type="dxa"/>
            <w:vMerge/>
          </w:tcPr>
          <w:p w14:paraId="643F2893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66048E8E" w14:textId="77777777" w:rsidR="006373CE" w:rsidRPr="00F672B1" w:rsidRDefault="006373CE" w:rsidP="006373CE">
            <w:pPr>
              <w:spacing w:afterAutospacing="1" w:line="240" w:lineRule="auto"/>
              <w:rPr>
                <w:rFonts w:cstheme="minorHAnsi"/>
              </w:rPr>
            </w:pPr>
            <w:r w:rsidRPr="00F672B1">
              <w:rPr>
                <w:rFonts w:cstheme="minorHAnsi"/>
              </w:rPr>
              <w:t>adjective + noun bigrams</w:t>
            </w:r>
          </w:p>
        </w:tc>
        <w:tc>
          <w:tcPr>
            <w:tcW w:w="2108" w:type="dxa"/>
          </w:tcPr>
          <w:p w14:paraId="57DDD7CB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74AC6A66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More used at advanced than intermediate proficiency level but not statistically significant for types or tokens</w:t>
            </w:r>
          </w:p>
        </w:tc>
        <w:tc>
          <w:tcPr>
            <w:tcW w:w="2673" w:type="dxa"/>
          </w:tcPr>
          <w:p w14:paraId="731A07BC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</w:tr>
      <w:tr w:rsidR="006373CE" w:rsidRPr="00F672B1" w14:paraId="2053E349" w14:textId="2E1A7940" w:rsidTr="00B875F9">
        <w:trPr>
          <w:trHeight w:val="450"/>
        </w:trPr>
        <w:tc>
          <w:tcPr>
            <w:tcW w:w="1363" w:type="dxa"/>
            <w:vMerge/>
          </w:tcPr>
          <w:p w14:paraId="206D5067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1581" w:type="dxa"/>
            <w:vMerge/>
          </w:tcPr>
          <w:p w14:paraId="1CB238F7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7C402262" w14:textId="77777777" w:rsidR="006373CE" w:rsidRPr="00F672B1" w:rsidRDefault="006373CE" w:rsidP="006373CE">
            <w:pPr>
              <w:spacing w:afterAutospacing="1" w:line="240" w:lineRule="auto"/>
            </w:pPr>
            <w:r w:rsidRPr="00F672B1">
              <w:t>Adverb + adjective bigrams</w:t>
            </w:r>
          </w:p>
        </w:tc>
        <w:tc>
          <w:tcPr>
            <w:tcW w:w="2108" w:type="dxa"/>
          </w:tcPr>
          <w:p w14:paraId="437414D2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574F82A5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More used at advanced than intermediate proficiency level but not statistically significant for types or tokens</w:t>
            </w:r>
          </w:p>
        </w:tc>
        <w:tc>
          <w:tcPr>
            <w:tcW w:w="2673" w:type="dxa"/>
          </w:tcPr>
          <w:p w14:paraId="48AA47F8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</w:tr>
      <w:tr w:rsidR="006373CE" w:rsidRPr="00F672B1" w14:paraId="6FE3A3BD" w14:textId="6C624089" w:rsidTr="00B875F9">
        <w:trPr>
          <w:trHeight w:val="450"/>
        </w:trPr>
        <w:tc>
          <w:tcPr>
            <w:tcW w:w="1363" w:type="dxa"/>
            <w:vMerge/>
          </w:tcPr>
          <w:p w14:paraId="4D433E36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1581" w:type="dxa"/>
            <w:vMerge w:val="restart"/>
          </w:tcPr>
          <w:p w14:paraId="27B67D87" w14:textId="0F5DC85B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% t-score non-collocations</w:t>
            </w:r>
          </w:p>
          <w:p w14:paraId="1EFA6AB4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(t &lt; 2)</w:t>
            </w:r>
          </w:p>
        </w:tc>
        <w:tc>
          <w:tcPr>
            <w:tcW w:w="3111" w:type="dxa"/>
          </w:tcPr>
          <w:p w14:paraId="07DC39E2" w14:textId="77777777" w:rsidR="006373CE" w:rsidRPr="00F672B1" w:rsidRDefault="006373CE" w:rsidP="006373CE">
            <w:pPr>
              <w:spacing w:afterAutospacing="1" w:line="240" w:lineRule="auto"/>
              <w:rPr>
                <w:rFonts w:cstheme="minorHAnsi"/>
              </w:rPr>
            </w:pPr>
            <w:r w:rsidRPr="00F672B1">
              <w:rPr>
                <w:rFonts w:cstheme="minorHAnsi"/>
              </w:rPr>
              <w:t>All bigrams</w:t>
            </w:r>
          </w:p>
        </w:tc>
        <w:tc>
          <w:tcPr>
            <w:tcW w:w="2108" w:type="dxa"/>
          </w:tcPr>
          <w:p w14:paraId="26A55950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30600D1B" w14:textId="77777777" w:rsidR="006373CE" w:rsidRPr="00F672B1" w:rsidRDefault="006373CE" w:rsidP="006373CE">
            <w:r w:rsidRPr="00F672B1">
              <w:rPr>
                <w:rFonts w:eastAsiaTheme="minorEastAsia"/>
              </w:rPr>
              <w:t>Significantly more used at intermediate than advanced level of proficiency for types (</w:t>
            </w:r>
            <w:proofErr w:type="spellStart"/>
            <w:r w:rsidRPr="00F672B1">
              <w:rPr>
                <w:rFonts w:eastAsiaTheme="minorEastAsia"/>
              </w:rPr>
              <w:t>cohen's</w:t>
            </w:r>
            <w:proofErr w:type="spellEnd"/>
            <w:r w:rsidRPr="00F672B1">
              <w:rPr>
                <w:rFonts w:eastAsiaTheme="minorEastAsia"/>
              </w:rPr>
              <w:t xml:space="preserve"> d=.88) and (</w:t>
            </w:r>
            <w:proofErr w:type="spellStart"/>
            <w:r w:rsidRPr="00F672B1">
              <w:rPr>
                <w:rFonts w:eastAsiaTheme="minorEastAsia"/>
              </w:rPr>
              <w:t>cohen's</w:t>
            </w:r>
            <w:proofErr w:type="spellEnd"/>
            <w:r w:rsidRPr="00F672B1">
              <w:rPr>
                <w:rFonts w:eastAsiaTheme="minorEastAsia"/>
              </w:rPr>
              <w:t xml:space="preserve"> d=.71) for tokens</w:t>
            </w:r>
          </w:p>
        </w:tc>
        <w:tc>
          <w:tcPr>
            <w:tcW w:w="2673" w:type="dxa"/>
          </w:tcPr>
          <w:p w14:paraId="1052B624" w14:textId="77777777" w:rsidR="006373CE" w:rsidRPr="00F672B1" w:rsidRDefault="006373CE" w:rsidP="006373CE">
            <w:pPr>
              <w:rPr>
                <w:rFonts w:eastAsiaTheme="minorEastAsia"/>
              </w:rPr>
            </w:pPr>
          </w:p>
        </w:tc>
      </w:tr>
      <w:tr w:rsidR="006373CE" w:rsidRPr="00F672B1" w14:paraId="7CF71FB2" w14:textId="2F948519" w:rsidTr="00B875F9">
        <w:trPr>
          <w:trHeight w:val="450"/>
        </w:trPr>
        <w:tc>
          <w:tcPr>
            <w:tcW w:w="1363" w:type="dxa"/>
            <w:vMerge/>
          </w:tcPr>
          <w:p w14:paraId="0B0D8F30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1581" w:type="dxa"/>
            <w:vMerge/>
          </w:tcPr>
          <w:p w14:paraId="223ACBED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44AE125F" w14:textId="77777777" w:rsidR="006373CE" w:rsidRPr="00F672B1" w:rsidRDefault="006373CE" w:rsidP="006373CE">
            <w:pPr>
              <w:spacing w:afterAutospacing="1" w:line="240" w:lineRule="auto"/>
            </w:pPr>
            <w:r w:rsidRPr="00F672B1">
              <w:t>Premodifier + noun bigrams</w:t>
            </w:r>
          </w:p>
        </w:tc>
        <w:tc>
          <w:tcPr>
            <w:tcW w:w="2108" w:type="dxa"/>
          </w:tcPr>
          <w:p w14:paraId="6503A718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582E22BA" w14:textId="77777777" w:rsidR="006373CE" w:rsidRPr="00F672B1" w:rsidRDefault="006373CE" w:rsidP="006373CE">
            <w:r w:rsidRPr="00F672B1">
              <w:t xml:space="preserve">Significantly more types used at intermediate </w:t>
            </w:r>
            <w:r w:rsidRPr="00F672B1">
              <w:rPr>
                <w:rFonts w:eastAsiaTheme="minorEastAsia"/>
              </w:rPr>
              <w:t xml:space="preserve">than advanced </w:t>
            </w:r>
            <w:r w:rsidRPr="00F672B1">
              <w:t>proficiency level (</w:t>
            </w:r>
            <w:proofErr w:type="spellStart"/>
            <w:r w:rsidRPr="00F672B1">
              <w:t>cohen’s</w:t>
            </w:r>
            <w:proofErr w:type="spellEnd"/>
            <w:r w:rsidRPr="00F672B1">
              <w:t xml:space="preserve"> d=. 49) but not statistically significant for tokens</w:t>
            </w:r>
          </w:p>
        </w:tc>
        <w:tc>
          <w:tcPr>
            <w:tcW w:w="2673" w:type="dxa"/>
          </w:tcPr>
          <w:p w14:paraId="6FC2D65D" w14:textId="77777777" w:rsidR="006373CE" w:rsidRPr="00F672B1" w:rsidRDefault="006373CE" w:rsidP="006373CE"/>
        </w:tc>
      </w:tr>
      <w:tr w:rsidR="006373CE" w:rsidRPr="00F672B1" w14:paraId="47D30591" w14:textId="4C754828" w:rsidTr="00B875F9">
        <w:trPr>
          <w:trHeight w:val="450"/>
        </w:trPr>
        <w:tc>
          <w:tcPr>
            <w:tcW w:w="1363" w:type="dxa"/>
            <w:vMerge/>
          </w:tcPr>
          <w:p w14:paraId="2F87DF9C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1581" w:type="dxa"/>
            <w:vMerge/>
          </w:tcPr>
          <w:p w14:paraId="0A9A258A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569EC5A5" w14:textId="77777777" w:rsidR="006373CE" w:rsidRPr="00F672B1" w:rsidRDefault="006373CE" w:rsidP="006373CE">
            <w:pPr>
              <w:spacing w:afterAutospacing="1" w:line="240" w:lineRule="auto"/>
              <w:rPr>
                <w:rFonts w:cstheme="minorHAnsi"/>
              </w:rPr>
            </w:pPr>
            <w:r w:rsidRPr="00F672B1">
              <w:rPr>
                <w:rFonts w:cstheme="minorHAnsi"/>
              </w:rPr>
              <w:t>noun + noun bigrams</w:t>
            </w:r>
          </w:p>
        </w:tc>
        <w:tc>
          <w:tcPr>
            <w:tcW w:w="2108" w:type="dxa"/>
          </w:tcPr>
          <w:p w14:paraId="241132B8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42D38646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More used at intermediate </w:t>
            </w:r>
            <w:r w:rsidRPr="00F672B1">
              <w:rPr>
                <w:rFonts w:eastAsiaTheme="minorEastAsia" w:cstheme="minorHAnsi"/>
              </w:rPr>
              <w:t xml:space="preserve">than advanced </w:t>
            </w:r>
            <w:r w:rsidRPr="00F672B1">
              <w:rPr>
                <w:rFonts w:cstheme="minorHAnsi"/>
              </w:rPr>
              <w:t>proficiency level but not statistically significant for types or tokens</w:t>
            </w:r>
          </w:p>
        </w:tc>
        <w:tc>
          <w:tcPr>
            <w:tcW w:w="2673" w:type="dxa"/>
          </w:tcPr>
          <w:p w14:paraId="4A5E12F4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</w:tr>
      <w:tr w:rsidR="006373CE" w:rsidRPr="00F672B1" w14:paraId="48E29C9A" w14:textId="2E8827BE" w:rsidTr="00B875F9">
        <w:trPr>
          <w:trHeight w:val="450"/>
        </w:trPr>
        <w:tc>
          <w:tcPr>
            <w:tcW w:w="1363" w:type="dxa"/>
            <w:vMerge/>
          </w:tcPr>
          <w:p w14:paraId="0589793A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1581" w:type="dxa"/>
            <w:vMerge/>
          </w:tcPr>
          <w:p w14:paraId="05FC489E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3A7A7EC2" w14:textId="77777777" w:rsidR="006373CE" w:rsidRPr="00F672B1" w:rsidRDefault="006373CE" w:rsidP="006373CE">
            <w:pPr>
              <w:spacing w:afterAutospacing="1" w:line="240" w:lineRule="auto"/>
              <w:rPr>
                <w:rFonts w:cstheme="minorHAnsi"/>
              </w:rPr>
            </w:pPr>
            <w:r w:rsidRPr="00F672B1">
              <w:rPr>
                <w:rFonts w:cstheme="minorHAnsi"/>
              </w:rPr>
              <w:t>adjective + noun bigrams</w:t>
            </w:r>
          </w:p>
        </w:tc>
        <w:tc>
          <w:tcPr>
            <w:tcW w:w="2108" w:type="dxa"/>
          </w:tcPr>
          <w:p w14:paraId="085DBC82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0F158D83" w14:textId="77777777" w:rsidR="006373CE" w:rsidRPr="00F672B1" w:rsidRDefault="006373CE" w:rsidP="006373CE">
            <w:r w:rsidRPr="00F672B1">
              <w:t xml:space="preserve">Significantly more types used at intermediate </w:t>
            </w:r>
            <w:r w:rsidRPr="00F672B1">
              <w:rPr>
                <w:rFonts w:eastAsiaTheme="minorEastAsia"/>
              </w:rPr>
              <w:t xml:space="preserve">than advanced </w:t>
            </w:r>
            <w:r w:rsidRPr="00F672B1">
              <w:t xml:space="preserve">proficiency </w:t>
            </w:r>
            <w:proofErr w:type="gramStart"/>
            <w:r w:rsidRPr="00F672B1">
              <w:t>level  (</w:t>
            </w:r>
            <w:proofErr w:type="spellStart"/>
            <w:proofErr w:type="gramEnd"/>
            <w:r w:rsidRPr="00F672B1">
              <w:t>cohen’s</w:t>
            </w:r>
            <w:proofErr w:type="spellEnd"/>
            <w:r w:rsidRPr="00F672B1">
              <w:t xml:space="preserve"> d=.48) but not statistically significant for tokens</w:t>
            </w:r>
          </w:p>
        </w:tc>
        <w:tc>
          <w:tcPr>
            <w:tcW w:w="2673" w:type="dxa"/>
          </w:tcPr>
          <w:p w14:paraId="386978C5" w14:textId="77777777" w:rsidR="006373CE" w:rsidRPr="00F672B1" w:rsidRDefault="006373CE" w:rsidP="006373CE"/>
        </w:tc>
      </w:tr>
      <w:tr w:rsidR="006373CE" w:rsidRPr="00F672B1" w14:paraId="7DEF55DE" w14:textId="13730B22" w:rsidTr="00B875F9">
        <w:trPr>
          <w:trHeight w:val="450"/>
        </w:trPr>
        <w:tc>
          <w:tcPr>
            <w:tcW w:w="1363" w:type="dxa"/>
            <w:vMerge/>
          </w:tcPr>
          <w:p w14:paraId="389E9AC2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1581" w:type="dxa"/>
            <w:vMerge/>
          </w:tcPr>
          <w:p w14:paraId="37A3E403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256F1145" w14:textId="77777777" w:rsidR="006373CE" w:rsidRPr="00F672B1" w:rsidRDefault="006373CE" w:rsidP="006373CE">
            <w:pPr>
              <w:spacing w:afterAutospacing="1" w:line="240" w:lineRule="auto"/>
            </w:pPr>
            <w:r w:rsidRPr="00F672B1">
              <w:t>Adverb + adjective bigrams</w:t>
            </w:r>
          </w:p>
        </w:tc>
        <w:tc>
          <w:tcPr>
            <w:tcW w:w="2108" w:type="dxa"/>
          </w:tcPr>
          <w:p w14:paraId="30F6572A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Granger &amp; </w:t>
            </w: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2014</w:t>
            </w:r>
          </w:p>
        </w:tc>
        <w:tc>
          <w:tcPr>
            <w:tcW w:w="3114" w:type="dxa"/>
          </w:tcPr>
          <w:p w14:paraId="757AAA97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More used at intermediate </w:t>
            </w:r>
            <w:r w:rsidRPr="00F672B1">
              <w:rPr>
                <w:rFonts w:eastAsiaTheme="minorEastAsia" w:cstheme="minorHAnsi"/>
              </w:rPr>
              <w:t xml:space="preserve">than advanced </w:t>
            </w:r>
            <w:r w:rsidRPr="00F672B1">
              <w:rPr>
                <w:rFonts w:cstheme="minorHAnsi"/>
              </w:rPr>
              <w:t>proficiency level but not statistically significant for types or tokens</w:t>
            </w:r>
          </w:p>
        </w:tc>
        <w:tc>
          <w:tcPr>
            <w:tcW w:w="2673" w:type="dxa"/>
          </w:tcPr>
          <w:p w14:paraId="3F7EC608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</w:tr>
      <w:tr w:rsidR="006373CE" w:rsidRPr="00F672B1" w14:paraId="143DE3CE" w14:textId="6BC4C4D6" w:rsidTr="00B875F9">
        <w:trPr>
          <w:trHeight w:val="450"/>
        </w:trPr>
        <w:tc>
          <w:tcPr>
            <w:tcW w:w="1363" w:type="dxa"/>
            <w:vMerge w:val="restart"/>
          </w:tcPr>
          <w:p w14:paraId="61BE1EF5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Mean t-score</w:t>
            </w:r>
          </w:p>
        </w:tc>
        <w:tc>
          <w:tcPr>
            <w:tcW w:w="1581" w:type="dxa"/>
            <w:vMerge w:val="restart"/>
          </w:tcPr>
          <w:p w14:paraId="55B679D7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Mean t-score for all bigrams </w:t>
            </w:r>
          </w:p>
        </w:tc>
        <w:tc>
          <w:tcPr>
            <w:tcW w:w="3111" w:type="dxa"/>
          </w:tcPr>
          <w:p w14:paraId="546D08F7" w14:textId="77777777" w:rsidR="006373CE" w:rsidRPr="00F672B1" w:rsidRDefault="006373CE" w:rsidP="006373CE">
            <w:pPr>
              <w:spacing w:afterAutospacing="1" w:line="240" w:lineRule="auto"/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t-score </w:t>
            </w:r>
            <w:r w:rsidRPr="00F672B1">
              <w:rPr>
                <w:rFonts w:eastAsia="Times New Roman" w:cstheme="minorHAnsi"/>
                <w:lang w:eastAsia="en-GB"/>
              </w:rPr>
              <w:t>based on occurrences in COCA</w:t>
            </w:r>
          </w:p>
        </w:tc>
        <w:tc>
          <w:tcPr>
            <w:tcW w:w="2108" w:type="dxa"/>
          </w:tcPr>
          <w:p w14:paraId="75FDE017" w14:textId="77777777" w:rsidR="006373CE" w:rsidRPr="00F672B1" w:rsidRDefault="006373CE" w:rsidP="006373CE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&amp; Granger 2014</w:t>
            </w:r>
          </w:p>
        </w:tc>
        <w:tc>
          <w:tcPr>
            <w:tcW w:w="3114" w:type="dxa"/>
          </w:tcPr>
          <w:p w14:paraId="278AD5EE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Weak non-significant correlation with overall quality, language and vocabulary scores for tokens and types.</w:t>
            </w:r>
          </w:p>
        </w:tc>
        <w:tc>
          <w:tcPr>
            <w:tcW w:w="2673" w:type="dxa"/>
          </w:tcPr>
          <w:p w14:paraId="76C03A07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</w:tr>
      <w:tr w:rsidR="006373CE" w:rsidRPr="00F672B1" w14:paraId="4F91D98C" w14:textId="50A6B8F5" w:rsidTr="00B875F9">
        <w:trPr>
          <w:trHeight w:val="450"/>
        </w:trPr>
        <w:tc>
          <w:tcPr>
            <w:tcW w:w="1363" w:type="dxa"/>
            <w:vMerge/>
          </w:tcPr>
          <w:p w14:paraId="25590F3C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1581" w:type="dxa"/>
            <w:vMerge/>
          </w:tcPr>
          <w:p w14:paraId="64AA2984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6F079A0C" w14:textId="77777777" w:rsidR="006373CE" w:rsidRPr="00F672B1" w:rsidRDefault="006373CE" w:rsidP="006373CE">
            <w:pPr>
              <w:spacing w:afterAutospacing="1" w:line="240" w:lineRule="auto"/>
              <w:rPr>
                <w:rFonts w:cstheme="minorHAnsi"/>
              </w:rPr>
            </w:pPr>
            <w:r w:rsidRPr="00F672B1">
              <w:rPr>
                <w:rFonts w:cstheme="minorHAnsi"/>
              </w:rPr>
              <w:t>t-score based on occurrences in the BNC</w:t>
            </w:r>
          </w:p>
        </w:tc>
        <w:tc>
          <w:tcPr>
            <w:tcW w:w="2108" w:type="dxa"/>
          </w:tcPr>
          <w:p w14:paraId="11ADAA2F" w14:textId="77777777" w:rsidR="006373CE" w:rsidRPr="00F672B1" w:rsidRDefault="006373CE" w:rsidP="006373CE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Bestgen</w:t>
            </w:r>
            <w:proofErr w:type="spellEnd"/>
            <w:r w:rsidRPr="00F672B1">
              <w:rPr>
                <w:rFonts w:cstheme="minorHAnsi"/>
              </w:rPr>
              <w:t xml:space="preserve"> 2017</w:t>
            </w:r>
          </w:p>
        </w:tc>
        <w:tc>
          <w:tcPr>
            <w:tcW w:w="3114" w:type="dxa"/>
          </w:tcPr>
          <w:p w14:paraId="4E668F3C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Significant positive correlation with FCE text quality (r=.10) but non-significant positive correlation with ICLE text quality (r=.03).</w:t>
            </w:r>
          </w:p>
        </w:tc>
        <w:tc>
          <w:tcPr>
            <w:tcW w:w="2673" w:type="dxa"/>
          </w:tcPr>
          <w:p w14:paraId="27126DA4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</w:tr>
      <w:tr w:rsidR="006373CE" w:rsidRPr="00F672B1" w14:paraId="3D84B7E7" w14:textId="588E14CB" w:rsidTr="00B875F9">
        <w:trPr>
          <w:trHeight w:val="450"/>
        </w:trPr>
        <w:tc>
          <w:tcPr>
            <w:tcW w:w="1363" w:type="dxa"/>
            <w:vMerge/>
          </w:tcPr>
          <w:p w14:paraId="2953A727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1581" w:type="dxa"/>
            <w:vMerge/>
          </w:tcPr>
          <w:p w14:paraId="09404E1A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3111" w:type="dxa"/>
          </w:tcPr>
          <w:p w14:paraId="0300E123" w14:textId="77777777" w:rsidR="006373CE" w:rsidRPr="00F672B1" w:rsidRDefault="006373CE" w:rsidP="006373CE">
            <w:pPr>
              <w:spacing w:afterAutospacing="1" w:line="240" w:lineRule="auto"/>
              <w:rPr>
                <w:rFonts w:eastAsiaTheme="minorEastAsia" w:cstheme="minorHAnsi"/>
              </w:rPr>
            </w:pPr>
            <w:r w:rsidRPr="00F672B1">
              <w:rPr>
                <w:rFonts w:cstheme="minorHAnsi"/>
              </w:rPr>
              <w:t xml:space="preserve">t-score </w:t>
            </w:r>
            <w:r w:rsidRPr="00F672B1">
              <w:rPr>
                <w:rFonts w:eastAsia="Times New Roman" w:cstheme="minorHAnsi"/>
                <w:lang w:eastAsia="en-GB"/>
              </w:rPr>
              <w:t>based on occurrences in COCA academic</w:t>
            </w:r>
          </w:p>
        </w:tc>
        <w:tc>
          <w:tcPr>
            <w:tcW w:w="2108" w:type="dxa"/>
          </w:tcPr>
          <w:p w14:paraId="53C9BD34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  <w:r w:rsidRPr="00F672B1">
              <w:rPr>
                <w:rFonts w:cstheme="minorHAnsi"/>
              </w:rPr>
              <w:t>Garner, Crossley &amp; Kyle 2018</w:t>
            </w:r>
          </w:p>
        </w:tc>
        <w:tc>
          <w:tcPr>
            <w:tcW w:w="3114" w:type="dxa"/>
          </w:tcPr>
          <w:p w14:paraId="7D6C444A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  <w:r w:rsidRPr="00F672B1">
              <w:rPr>
                <w:rFonts w:cstheme="minorHAnsi"/>
              </w:rPr>
              <w:t>Significant increase across CEFR A2-B2 proficiency levels (r=.35).</w:t>
            </w:r>
          </w:p>
        </w:tc>
        <w:tc>
          <w:tcPr>
            <w:tcW w:w="2673" w:type="dxa"/>
          </w:tcPr>
          <w:p w14:paraId="5DC0A6A8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</w:tr>
      <w:tr w:rsidR="006373CE" w:rsidRPr="00F672B1" w14:paraId="5CE8740D" w14:textId="04B8AA35" w:rsidTr="00B875F9">
        <w:trPr>
          <w:trHeight w:val="450"/>
        </w:trPr>
        <w:tc>
          <w:tcPr>
            <w:tcW w:w="1363" w:type="dxa"/>
            <w:vMerge/>
          </w:tcPr>
          <w:p w14:paraId="278FFDD9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1581" w:type="dxa"/>
            <w:vMerge w:val="restart"/>
          </w:tcPr>
          <w:p w14:paraId="5A0A3B02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  <w:r w:rsidRPr="00F672B1">
              <w:rPr>
                <w:rFonts w:cstheme="minorHAnsi"/>
              </w:rPr>
              <w:t>Mean t-score for all trigrams</w:t>
            </w:r>
          </w:p>
        </w:tc>
        <w:tc>
          <w:tcPr>
            <w:tcW w:w="3111" w:type="dxa"/>
          </w:tcPr>
          <w:p w14:paraId="55869903" w14:textId="77777777" w:rsidR="006373CE" w:rsidRPr="00F672B1" w:rsidRDefault="006373CE" w:rsidP="006373CE">
            <w:pPr>
              <w:spacing w:after="100" w:afterAutospacing="1" w:line="240" w:lineRule="auto"/>
              <w:textAlignment w:val="baseline"/>
              <w:rPr>
                <w:rFonts w:cstheme="minorHAnsi"/>
                <w:i/>
              </w:rPr>
            </w:pPr>
            <w:r w:rsidRPr="00F672B1">
              <w:rPr>
                <w:rFonts w:cstheme="minorHAnsi"/>
              </w:rPr>
              <w:t xml:space="preserve">Trigram (refers to association between: </w:t>
            </w:r>
            <w:r w:rsidRPr="00F672B1">
              <w:rPr>
                <w:rFonts w:cstheme="minorHAnsi"/>
                <w:i/>
              </w:rPr>
              <w:t xml:space="preserve">word1 </w:t>
            </w:r>
            <w:r w:rsidRPr="00F672B1">
              <w:rPr>
                <w:rFonts w:cstheme="minorHAnsi"/>
              </w:rPr>
              <w:t>&amp;</w:t>
            </w:r>
            <w:r w:rsidRPr="00F672B1">
              <w:rPr>
                <w:rFonts w:cstheme="minorHAnsi"/>
                <w:i/>
              </w:rPr>
              <w:t xml:space="preserve"> word2+word3))</w:t>
            </w:r>
          </w:p>
          <w:p w14:paraId="27A8E767" w14:textId="77777777" w:rsidR="006373CE" w:rsidRPr="00F672B1" w:rsidRDefault="006373CE" w:rsidP="006373CE">
            <w:pPr>
              <w:spacing w:after="100" w:afterAutospacing="1" w:line="240" w:lineRule="auto"/>
              <w:textAlignment w:val="baseline"/>
              <w:rPr>
                <w:rFonts w:cstheme="minorHAnsi"/>
                <w:i/>
              </w:rPr>
            </w:pPr>
            <w:r w:rsidRPr="00F672B1">
              <w:rPr>
                <w:rFonts w:cstheme="minorHAnsi"/>
              </w:rPr>
              <w:t xml:space="preserve">t-score </w:t>
            </w:r>
            <w:r w:rsidRPr="00F672B1">
              <w:rPr>
                <w:rFonts w:eastAsia="Times New Roman" w:cstheme="minorHAnsi"/>
                <w:lang w:eastAsia="en-GB"/>
              </w:rPr>
              <w:t>based on occurrences in COCA academic</w:t>
            </w:r>
          </w:p>
        </w:tc>
        <w:tc>
          <w:tcPr>
            <w:tcW w:w="2108" w:type="dxa"/>
          </w:tcPr>
          <w:p w14:paraId="15C20FB2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2018</w:t>
            </w:r>
          </w:p>
        </w:tc>
        <w:tc>
          <w:tcPr>
            <w:tcW w:w="3114" w:type="dxa"/>
          </w:tcPr>
          <w:p w14:paraId="50E0D8C2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Significant increase across A2-B2 CEFR proficiency levels (r=.20).</w:t>
            </w:r>
          </w:p>
        </w:tc>
        <w:tc>
          <w:tcPr>
            <w:tcW w:w="2673" w:type="dxa"/>
          </w:tcPr>
          <w:p w14:paraId="3B666754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</w:tr>
      <w:tr w:rsidR="006373CE" w:rsidRPr="00F672B1" w14:paraId="645140E6" w14:textId="09F2D6E1" w:rsidTr="00B875F9">
        <w:trPr>
          <w:trHeight w:val="450"/>
        </w:trPr>
        <w:tc>
          <w:tcPr>
            <w:tcW w:w="1363" w:type="dxa"/>
            <w:vMerge/>
          </w:tcPr>
          <w:p w14:paraId="5CB8EDF0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1581" w:type="dxa"/>
            <w:vMerge/>
          </w:tcPr>
          <w:p w14:paraId="3D8CFA83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  <w:tc>
          <w:tcPr>
            <w:tcW w:w="3111" w:type="dxa"/>
          </w:tcPr>
          <w:p w14:paraId="647343C3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cstheme="minorHAnsi"/>
                <w:i/>
              </w:rPr>
            </w:pPr>
            <w:r w:rsidRPr="00F672B1">
              <w:rPr>
                <w:rFonts w:cstheme="minorHAnsi"/>
              </w:rPr>
              <w:t xml:space="preserve">Trigram 2 (refers to association between: </w:t>
            </w:r>
            <w:r w:rsidRPr="00F672B1">
              <w:rPr>
                <w:rFonts w:cstheme="minorHAnsi"/>
                <w:i/>
              </w:rPr>
              <w:t xml:space="preserve">word1+word2 </w:t>
            </w:r>
            <w:r w:rsidRPr="00F672B1">
              <w:rPr>
                <w:rFonts w:cstheme="minorHAnsi"/>
              </w:rPr>
              <w:t>&amp;</w:t>
            </w:r>
            <w:r w:rsidRPr="00F672B1">
              <w:rPr>
                <w:rFonts w:cstheme="minorHAnsi"/>
                <w:i/>
              </w:rPr>
              <w:t>: word3)</w:t>
            </w:r>
          </w:p>
          <w:p w14:paraId="34FB7751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cstheme="minorHAnsi"/>
                <w:i/>
              </w:rPr>
            </w:pPr>
            <w:r w:rsidRPr="00F672B1">
              <w:rPr>
                <w:rFonts w:cstheme="minorHAnsi"/>
              </w:rPr>
              <w:t xml:space="preserve">t-score </w:t>
            </w:r>
            <w:r w:rsidRPr="00F672B1">
              <w:rPr>
                <w:rFonts w:eastAsia="Times New Roman" w:cstheme="minorHAnsi"/>
                <w:lang w:eastAsia="en-GB"/>
              </w:rPr>
              <w:t>based on occurrences in COCA academic</w:t>
            </w:r>
          </w:p>
        </w:tc>
        <w:tc>
          <w:tcPr>
            <w:tcW w:w="2108" w:type="dxa"/>
          </w:tcPr>
          <w:p w14:paraId="2E1D3259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2018</w:t>
            </w:r>
          </w:p>
        </w:tc>
        <w:tc>
          <w:tcPr>
            <w:tcW w:w="3114" w:type="dxa"/>
          </w:tcPr>
          <w:p w14:paraId="31214498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Significant increase across A2-B2 CEFR proficiency levels (r=.20).</w:t>
            </w:r>
          </w:p>
        </w:tc>
        <w:tc>
          <w:tcPr>
            <w:tcW w:w="2673" w:type="dxa"/>
          </w:tcPr>
          <w:p w14:paraId="442A2551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</w:tr>
      <w:tr w:rsidR="006373CE" w:rsidRPr="00F672B1" w14:paraId="5CDD9D29" w14:textId="7C07B721" w:rsidTr="00B875F9">
        <w:trPr>
          <w:trHeight w:val="538"/>
        </w:trPr>
        <w:tc>
          <w:tcPr>
            <w:tcW w:w="1363" w:type="dxa"/>
            <w:vMerge w:val="restart"/>
          </w:tcPr>
          <w:p w14:paraId="1C33B4EA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Mean Delta P</w:t>
            </w:r>
          </w:p>
        </w:tc>
        <w:tc>
          <w:tcPr>
            <w:tcW w:w="1581" w:type="dxa"/>
            <w:vMerge w:val="restart"/>
          </w:tcPr>
          <w:p w14:paraId="06B02411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Mean Delta P for all bigrams</w:t>
            </w:r>
          </w:p>
        </w:tc>
        <w:tc>
          <w:tcPr>
            <w:tcW w:w="3111" w:type="dxa"/>
            <w:vMerge w:val="restart"/>
          </w:tcPr>
          <w:p w14:paraId="2E64565A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Delta P </w:t>
            </w:r>
            <w:r w:rsidRPr="00F672B1">
              <w:rPr>
                <w:rFonts w:eastAsia="Times New Roman" w:cstheme="minorHAnsi"/>
                <w:lang w:eastAsia="en-GB"/>
              </w:rPr>
              <w:t>based on occurrences in COCA academic</w:t>
            </w:r>
          </w:p>
        </w:tc>
        <w:tc>
          <w:tcPr>
            <w:tcW w:w="2108" w:type="dxa"/>
          </w:tcPr>
          <w:p w14:paraId="5A517AAF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2018</w:t>
            </w:r>
          </w:p>
        </w:tc>
        <w:tc>
          <w:tcPr>
            <w:tcW w:w="3114" w:type="dxa"/>
          </w:tcPr>
          <w:p w14:paraId="02DC6A10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Significant increase across CEFR A2-B2 proficiency levels (r=.47)</w:t>
            </w:r>
          </w:p>
        </w:tc>
        <w:tc>
          <w:tcPr>
            <w:tcW w:w="2673" w:type="dxa"/>
          </w:tcPr>
          <w:p w14:paraId="4F095669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</w:tr>
      <w:tr w:rsidR="006373CE" w:rsidRPr="00F672B1" w14:paraId="68FE5CC3" w14:textId="0DB4D1CF" w:rsidTr="00B875F9">
        <w:trPr>
          <w:trHeight w:val="538"/>
        </w:trPr>
        <w:tc>
          <w:tcPr>
            <w:tcW w:w="1363" w:type="dxa"/>
            <w:vMerge/>
          </w:tcPr>
          <w:p w14:paraId="3CE31453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6E8F8A3E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  <w:vMerge/>
          </w:tcPr>
          <w:p w14:paraId="13B7616A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2108" w:type="dxa"/>
          </w:tcPr>
          <w:p w14:paraId="7D20E0C4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2019</w:t>
            </w:r>
          </w:p>
        </w:tc>
        <w:tc>
          <w:tcPr>
            <w:tcW w:w="3114" w:type="dxa"/>
          </w:tcPr>
          <w:p w14:paraId="715BC76C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Significant positive correlation with CEFR writing proficiency levels (r=.33). </w:t>
            </w:r>
          </w:p>
        </w:tc>
        <w:tc>
          <w:tcPr>
            <w:tcW w:w="2673" w:type="dxa"/>
          </w:tcPr>
          <w:p w14:paraId="6CE1BABA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</w:tr>
      <w:tr w:rsidR="006373CE" w:rsidRPr="00F672B1" w14:paraId="0FDD8125" w14:textId="086288D5" w:rsidTr="00B875F9">
        <w:trPr>
          <w:trHeight w:val="537"/>
        </w:trPr>
        <w:tc>
          <w:tcPr>
            <w:tcW w:w="1363" w:type="dxa"/>
            <w:vMerge/>
          </w:tcPr>
          <w:p w14:paraId="01399FA7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1AAE71FB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31577963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Delta P </w:t>
            </w:r>
            <w:r w:rsidRPr="00F672B1">
              <w:rPr>
                <w:rFonts w:eastAsia="Times New Roman" w:cstheme="minorHAnsi"/>
                <w:lang w:eastAsia="en-GB"/>
              </w:rPr>
              <w:t>based on occurrences in COCA spoken</w:t>
            </w:r>
          </w:p>
        </w:tc>
        <w:tc>
          <w:tcPr>
            <w:tcW w:w="2108" w:type="dxa"/>
          </w:tcPr>
          <w:p w14:paraId="03D889B9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2018</w:t>
            </w:r>
          </w:p>
        </w:tc>
        <w:tc>
          <w:tcPr>
            <w:tcW w:w="3114" w:type="dxa"/>
          </w:tcPr>
          <w:p w14:paraId="25282343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Significant increase across CEFR A2-B2 proficiency levels (r=.35)</w:t>
            </w:r>
          </w:p>
        </w:tc>
        <w:tc>
          <w:tcPr>
            <w:tcW w:w="2673" w:type="dxa"/>
          </w:tcPr>
          <w:p w14:paraId="4727FCAA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</w:tr>
      <w:tr w:rsidR="006373CE" w:rsidRPr="00F672B1" w14:paraId="57E973CA" w14:textId="2946DA4E" w:rsidTr="00B875F9">
        <w:trPr>
          <w:trHeight w:val="537"/>
        </w:trPr>
        <w:tc>
          <w:tcPr>
            <w:tcW w:w="1363" w:type="dxa"/>
            <w:vMerge/>
          </w:tcPr>
          <w:p w14:paraId="3FB02253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 w:val="restart"/>
          </w:tcPr>
          <w:p w14:paraId="63219CFC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Mean Delta P for all trigrams</w:t>
            </w:r>
          </w:p>
        </w:tc>
        <w:tc>
          <w:tcPr>
            <w:tcW w:w="3111" w:type="dxa"/>
            <w:vMerge w:val="restart"/>
          </w:tcPr>
          <w:p w14:paraId="1B905501" w14:textId="77777777" w:rsidR="006373CE" w:rsidRPr="00F672B1" w:rsidRDefault="006373CE" w:rsidP="006373CE">
            <w:pPr>
              <w:spacing w:after="100" w:afterAutospacing="1" w:line="240" w:lineRule="auto"/>
              <w:textAlignment w:val="baseline"/>
              <w:rPr>
                <w:rFonts w:cstheme="minorHAnsi"/>
                <w:i/>
              </w:rPr>
            </w:pPr>
            <w:r w:rsidRPr="00F672B1">
              <w:rPr>
                <w:rFonts w:cstheme="minorHAnsi"/>
              </w:rPr>
              <w:t xml:space="preserve">Trigram (refers to association between: </w:t>
            </w:r>
            <w:r w:rsidRPr="00F672B1">
              <w:rPr>
                <w:rFonts w:cstheme="minorHAnsi"/>
                <w:i/>
              </w:rPr>
              <w:t xml:space="preserve">word1 </w:t>
            </w:r>
            <w:r w:rsidRPr="00F672B1">
              <w:rPr>
                <w:rFonts w:cstheme="minorHAnsi"/>
              </w:rPr>
              <w:t>&amp;</w:t>
            </w:r>
            <w:r w:rsidRPr="00F672B1">
              <w:rPr>
                <w:rFonts w:cstheme="minorHAnsi"/>
                <w:i/>
              </w:rPr>
              <w:t xml:space="preserve"> word2+word3))</w:t>
            </w:r>
          </w:p>
          <w:p w14:paraId="0B19B898" w14:textId="77777777" w:rsidR="006373CE" w:rsidRPr="00F672B1" w:rsidRDefault="006373CE" w:rsidP="006373CE">
            <w:r w:rsidRPr="00F672B1">
              <w:t xml:space="preserve">Delta P </w:t>
            </w:r>
            <w:r w:rsidRPr="00F672B1">
              <w:rPr>
                <w:rFonts w:eastAsia="Times New Roman"/>
                <w:lang w:eastAsia="en-GB"/>
              </w:rPr>
              <w:t xml:space="preserve">based on occurrences in COCA academic </w:t>
            </w:r>
          </w:p>
        </w:tc>
        <w:tc>
          <w:tcPr>
            <w:tcW w:w="2108" w:type="dxa"/>
          </w:tcPr>
          <w:p w14:paraId="74CB5FA7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2018</w:t>
            </w:r>
          </w:p>
        </w:tc>
        <w:tc>
          <w:tcPr>
            <w:tcW w:w="3114" w:type="dxa"/>
          </w:tcPr>
          <w:p w14:paraId="392191F7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increase across A2-B2 CEFR proficiency levels (r=.34).</w:t>
            </w:r>
          </w:p>
        </w:tc>
        <w:tc>
          <w:tcPr>
            <w:tcW w:w="2673" w:type="dxa"/>
          </w:tcPr>
          <w:p w14:paraId="1E319A4F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</w:tr>
      <w:tr w:rsidR="006373CE" w:rsidRPr="00F672B1" w14:paraId="2F6E018D" w14:textId="2A8274E8" w:rsidTr="00B875F9">
        <w:trPr>
          <w:trHeight w:val="537"/>
        </w:trPr>
        <w:tc>
          <w:tcPr>
            <w:tcW w:w="1363" w:type="dxa"/>
            <w:vMerge/>
          </w:tcPr>
          <w:p w14:paraId="320BFC07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10D064C0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  <w:vMerge/>
          </w:tcPr>
          <w:p w14:paraId="25B5C2D0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2108" w:type="dxa"/>
          </w:tcPr>
          <w:p w14:paraId="48FF6DB8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2019</w:t>
            </w:r>
          </w:p>
        </w:tc>
        <w:tc>
          <w:tcPr>
            <w:tcW w:w="3114" w:type="dxa"/>
          </w:tcPr>
          <w:p w14:paraId="0A21029D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writing proficiency CEFR levels (r=.23).</w:t>
            </w:r>
          </w:p>
        </w:tc>
        <w:tc>
          <w:tcPr>
            <w:tcW w:w="2673" w:type="dxa"/>
          </w:tcPr>
          <w:p w14:paraId="69CBA785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</w:tr>
      <w:tr w:rsidR="006373CE" w:rsidRPr="00F672B1" w14:paraId="6D9131C5" w14:textId="778A0638" w:rsidTr="00B875F9">
        <w:trPr>
          <w:trHeight w:val="537"/>
        </w:trPr>
        <w:tc>
          <w:tcPr>
            <w:tcW w:w="1363" w:type="dxa"/>
            <w:vMerge/>
          </w:tcPr>
          <w:p w14:paraId="2A3E40C3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314737B5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1430DD71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cstheme="minorHAnsi"/>
                <w:i/>
              </w:rPr>
            </w:pPr>
            <w:r w:rsidRPr="00F672B1">
              <w:rPr>
                <w:rFonts w:cstheme="minorHAnsi"/>
              </w:rPr>
              <w:t xml:space="preserve">Trigram 2 (refers to association between: </w:t>
            </w:r>
            <w:r w:rsidRPr="00F672B1">
              <w:rPr>
                <w:rFonts w:cstheme="minorHAnsi"/>
                <w:i/>
              </w:rPr>
              <w:t xml:space="preserve">word1+word2 </w:t>
            </w:r>
            <w:r w:rsidRPr="00F672B1">
              <w:rPr>
                <w:rFonts w:cstheme="minorHAnsi"/>
              </w:rPr>
              <w:t>&amp;</w:t>
            </w:r>
            <w:r w:rsidRPr="00F672B1">
              <w:rPr>
                <w:rFonts w:cstheme="minorHAnsi"/>
                <w:i/>
              </w:rPr>
              <w:t>: word3)</w:t>
            </w:r>
          </w:p>
          <w:p w14:paraId="31AC04DA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Delta P </w:t>
            </w:r>
            <w:r w:rsidRPr="00F672B1">
              <w:rPr>
                <w:rFonts w:eastAsia="Times New Roman" w:cstheme="minorHAnsi"/>
                <w:lang w:eastAsia="en-GB"/>
              </w:rPr>
              <w:t>based on occurrences in COCA academic</w:t>
            </w:r>
          </w:p>
        </w:tc>
        <w:tc>
          <w:tcPr>
            <w:tcW w:w="2108" w:type="dxa"/>
          </w:tcPr>
          <w:p w14:paraId="2F430001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2018</w:t>
            </w:r>
          </w:p>
        </w:tc>
        <w:tc>
          <w:tcPr>
            <w:tcW w:w="3114" w:type="dxa"/>
          </w:tcPr>
          <w:p w14:paraId="3863F3EA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increase across A2-B2 CEFR proficiency levels (r=.30).</w:t>
            </w:r>
          </w:p>
        </w:tc>
        <w:tc>
          <w:tcPr>
            <w:tcW w:w="2673" w:type="dxa"/>
          </w:tcPr>
          <w:p w14:paraId="051D9B04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</w:tr>
      <w:tr w:rsidR="006373CE" w:rsidRPr="00F672B1" w14:paraId="56B2A88F" w14:textId="5851DF3F" w:rsidTr="00B875F9">
        <w:trPr>
          <w:trHeight w:val="537"/>
        </w:trPr>
        <w:tc>
          <w:tcPr>
            <w:tcW w:w="1363" w:type="dxa"/>
            <w:vMerge/>
          </w:tcPr>
          <w:p w14:paraId="762F43A1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0E427B71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27864C95" w14:textId="77777777" w:rsidR="006373CE" w:rsidRPr="00F672B1" w:rsidRDefault="006373CE" w:rsidP="006373CE">
            <w:pPr>
              <w:spacing w:after="100" w:afterAutospacing="1" w:line="240" w:lineRule="auto"/>
              <w:textAlignment w:val="baseline"/>
              <w:rPr>
                <w:rFonts w:cstheme="minorHAnsi"/>
                <w:i/>
              </w:rPr>
            </w:pPr>
            <w:r w:rsidRPr="00F672B1">
              <w:rPr>
                <w:rFonts w:cstheme="minorHAnsi"/>
              </w:rPr>
              <w:t xml:space="preserve">Trigram (refers to association between: </w:t>
            </w:r>
            <w:r w:rsidRPr="00F672B1">
              <w:rPr>
                <w:rFonts w:cstheme="minorHAnsi"/>
                <w:i/>
              </w:rPr>
              <w:t xml:space="preserve">word1 </w:t>
            </w:r>
            <w:r w:rsidRPr="00F672B1">
              <w:rPr>
                <w:rFonts w:cstheme="minorHAnsi"/>
              </w:rPr>
              <w:t>&amp;</w:t>
            </w:r>
            <w:r w:rsidRPr="00F672B1">
              <w:rPr>
                <w:rFonts w:cstheme="minorHAnsi"/>
                <w:i/>
              </w:rPr>
              <w:t xml:space="preserve"> word2+word3))</w:t>
            </w:r>
          </w:p>
          <w:p w14:paraId="6634C240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Delta P </w:t>
            </w:r>
            <w:r w:rsidRPr="00F672B1">
              <w:rPr>
                <w:rFonts w:eastAsia="Times New Roman" w:cstheme="minorHAnsi"/>
                <w:lang w:eastAsia="en-GB"/>
              </w:rPr>
              <w:t>based on occurrences in COCA spoken</w:t>
            </w:r>
          </w:p>
        </w:tc>
        <w:tc>
          <w:tcPr>
            <w:tcW w:w="2108" w:type="dxa"/>
          </w:tcPr>
          <w:p w14:paraId="110CEE17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2018</w:t>
            </w:r>
          </w:p>
        </w:tc>
        <w:tc>
          <w:tcPr>
            <w:tcW w:w="3114" w:type="dxa"/>
          </w:tcPr>
          <w:p w14:paraId="38169DDB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Significant increase across A2-B2 CEFR proficiency levels (r=.33).</w:t>
            </w:r>
          </w:p>
        </w:tc>
        <w:tc>
          <w:tcPr>
            <w:tcW w:w="2673" w:type="dxa"/>
          </w:tcPr>
          <w:p w14:paraId="57EE57C4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</w:tr>
      <w:tr w:rsidR="006373CE" w:rsidRPr="00F672B1" w14:paraId="5197B9EC" w14:textId="3CCE0B7B" w:rsidTr="00B875F9">
        <w:trPr>
          <w:trHeight w:val="537"/>
        </w:trPr>
        <w:tc>
          <w:tcPr>
            <w:tcW w:w="1363" w:type="dxa"/>
            <w:vMerge/>
          </w:tcPr>
          <w:p w14:paraId="1EF9532A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5DF8243C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1392F18F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cstheme="minorHAnsi"/>
                <w:i/>
              </w:rPr>
            </w:pPr>
            <w:r w:rsidRPr="00F672B1">
              <w:rPr>
                <w:rFonts w:cstheme="minorHAnsi"/>
              </w:rPr>
              <w:t xml:space="preserve">Trigram 2 (refers to association between: </w:t>
            </w:r>
            <w:r w:rsidRPr="00F672B1">
              <w:rPr>
                <w:rFonts w:cstheme="minorHAnsi"/>
                <w:i/>
              </w:rPr>
              <w:t xml:space="preserve">word1+word2 </w:t>
            </w:r>
            <w:r w:rsidRPr="00F672B1">
              <w:rPr>
                <w:rFonts w:cstheme="minorHAnsi"/>
              </w:rPr>
              <w:t>&amp;</w:t>
            </w:r>
            <w:r w:rsidRPr="00F672B1">
              <w:rPr>
                <w:rFonts w:cstheme="minorHAnsi"/>
                <w:i/>
              </w:rPr>
              <w:t>: word3)</w:t>
            </w:r>
          </w:p>
          <w:p w14:paraId="0749B3AC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Delta P </w:t>
            </w:r>
            <w:r w:rsidRPr="00F672B1">
              <w:rPr>
                <w:rFonts w:eastAsia="Times New Roman" w:cstheme="minorHAnsi"/>
                <w:lang w:eastAsia="en-GB"/>
              </w:rPr>
              <w:t>based on occurrences in COCA spoken</w:t>
            </w:r>
          </w:p>
        </w:tc>
        <w:tc>
          <w:tcPr>
            <w:tcW w:w="2108" w:type="dxa"/>
          </w:tcPr>
          <w:p w14:paraId="317E9438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2018</w:t>
            </w:r>
          </w:p>
        </w:tc>
        <w:tc>
          <w:tcPr>
            <w:tcW w:w="3114" w:type="dxa"/>
          </w:tcPr>
          <w:p w14:paraId="6008EDCD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Significant increase across A2-B2 CEFR proficiency levels (r=.36).</w:t>
            </w:r>
          </w:p>
        </w:tc>
        <w:tc>
          <w:tcPr>
            <w:tcW w:w="2673" w:type="dxa"/>
          </w:tcPr>
          <w:p w14:paraId="479B34DE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</w:tr>
      <w:tr w:rsidR="006373CE" w:rsidRPr="00F672B1" w14:paraId="6032212D" w14:textId="124E4EBB" w:rsidTr="00B875F9">
        <w:trPr>
          <w:trHeight w:val="537"/>
        </w:trPr>
        <w:tc>
          <w:tcPr>
            <w:tcW w:w="1363" w:type="dxa"/>
            <w:vMerge w:val="restart"/>
          </w:tcPr>
          <w:p w14:paraId="44C47484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Mean </w:t>
            </w:r>
            <w:proofErr w:type="spellStart"/>
            <w:r w:rsidRPr="00F672B1">
              <w:rPr>
                <w:rFonts w:cstheme="minorHAnsi"/>
              </w:rPr>
              <w:t>collexeme</w:t>
            </w:r>
            <w:proofErr w:type="spellEnd"/>
            <w:r w:rsidRPr="00F672B1">
              <w:rPr>
                <w:rFonts w:cstheme="minorHAnsi"/>
              </w:rPr>
              <w:t xml:space="preserve"> score</w:t>
            </w:r>
          </w:p>
        </w:tc>
        <w:tc>
          <w:tcPr>
            <w:tcW w:w="1581" w:type="dxa"/>
          </w:tcPr>
          <w:p w14:paraId="3FB6C75E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 xml:space="preserve">Mean </w:t>
            </w:r>
            <w:proofErr w:type="spellStart"/>
            <w:r w:rsidRPr="00F672B1">
              <w:rPr>
                <w:rFonts w:cstheme="minorHAnsi"/>
              </w:rPr>
              <w:t>collexeme</w:t>
            </w:r>
            <w:proofErr w:type="spellEnd"/>
            <w:r w:rsidRPr="00F672B1">
              <w:rPr>
                <w:rFonts w:cstheme="minorHAnsi"/>
              </w:rPr>
              <w:t xml:space="preserve"> score for all bigrams</w:t>
            </w:r>
          </w:p>
        </w:tc>
        <w:tc>
          <w:tcPr>
            <w:tcW w:w="3111" w:type="dxa"/>
          </w:tcPr>
          <w:p w14:paraId="620B2BB3" w14:textId="77777777" w:rsidR="006373CE" w:rsidRPr="00F672B1" w:rsidRDefault="006373CE" w:rsidP="006373CE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Collexeme</w:t>
            </w:r>
            <w:proofErr w:type="spellEnd"/>
            <w:r w:rsidRPr="00F672B1">
              <w:rPr>
                <w:rFonts w:cstheme="minorHAnsi"/>
              </w:rPr>
              <w:t xml:space="preserve"> score </w:t>
            </w:r>
            <w:r w:rsidRPr="00F672B1">
              <w:rPr>
                <w:rFonts w:eastAsia="Times New Roman" w:cstheme="minorHAnsi"/>
                <w:lang w:eastAsia="en-GB"/>
              </w:rPr>
              <w:t>based on occurrences in COCA academic</w:t>
            </w:r>
          </w:p>
        </w:tc>
        <w:tc>
          <w:tcPr>
            <w:tcW w:w="2108" w:type="dxa"/>
          </w:tcPr>
          <w:p w14:paraId="619867F6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2018</w:t>
            </w:r>
          </w:p>
        </w:tc>
        <w:tc>
          <w:tcPr>
            <w:tcW w:w="3114" w:type="dxa"/>
          </w:tcPr>
          <w:p w14:paraId="2ED944D3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Significant increase across CEFR A2-B2 proficiency levels (r=.34)</w:t>
            </w:r>
          </w:p>
        </w:tc>
        <w:tc>
          <w:tcPr>
            <w:tcW w:w="2673" w:type="dxa"/>
          </w:tcPr>
          <w:p w14:paraId="612F224A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</w:tr>
      <w:tr w:rsidR="006373CE" w:rsidRPr="00F672B1" w14:paraId="6DCB6517" w14:textId="5ECC83BF" w:rsidTr="00B875F9">
        <w:trPr>
          <w:trHeight w:val="537"/>
        </w:trPr>
        <w:tc>
          <w:tcPr>
            <w:tcW w:w="1363" w:type="dxa"/>
            <w:vMerge/>
          </w:tcPr>
          <w:p w14:paraId="7E2FA2F8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 w:val="restart"/>
          </w:tcPr>
          <w:p w14:paraId="048C0C51" w14:textId="77777777" w:rsidR="006373CE" w:rsidRPr="00F672B1" w:rsidRDefault="006373CE" w:rsidP="006373CE">
            <w:r w:rsidRPr="00F672B1">
              <w:t xml:space="preserve">Mean </w:t>
            </w:r>
            <w:proofErr w:type="spellStart"/>
            <w:r w:rsidRPr="00F672B1">
              <w:t>collexeme</w:t>
            </w:r>
            <w:proofErr w:type="spellEnd"/>
            <w:r w:rsidRPr="00F672B1">
              <w:t xml:space="preserve"> score for all trigrams</w:t>
            </w:r>
          </w:p>
        </w:tc>
        <w:tc>
          <w:tcPr>
            <w:tcW w:w="3111" w:type="dxa"/>
          </w:tcPr>
          <w:p w14:paraId="0BC13B99" w14:textId="77777777" w:rsidR="006373CE" w:rsidRPr="00F672B1" w:rsidRDefault="006373CE" w:rsidP="006373CE">
            <w:pPr>
              <w:spacing w:after="100" w:afterAutospacing="1" w:line="240" w:lineRule="auto"/>
              <w:textAlignment w:val="baseline"/>
              <w:rPr>
                <w:rFonts w:cstheme="minorHAnsi"/>
                <w:i/>
              </w:rPr>
            </w:pPr>
            <w:r w:rsidRPr="00F672B1">
              <w:rPr>
                <w:rFonts w:cstheme="minorHAnsi"/>
              </w:rPr>
              <w:t xml:space="preserve">Trigram (refers to association between: </w:t>
            </w:r>
            <w:r w:rsidRPr="00F672B1">
              <w:rPr>
                <w:rFonts w:cstheme="minorHAnsi"/>
                <w:i/>
              </w:rPr>
              <w:t xml:space="preserve">word1 </w:t>
            </w:r>
            <w:r w:rsidRPr="00F672B1">
              <w:rPr>
                <w:rFonts w:cstheme="minorHAnsi"/>
              </w:rPr>
              <w:t>&amp;</w:t>
            </w:r>
            <w:r w:rsidRPr="00F672B1">
              <w:rPr>
                <w:rFonts w:cstheme="minorHAnsi"/>
                <w:i/>
              </w:rPr>
              <w:t xml:space="preserve"> word2+word3))</w:t>
            </w:r>
          </w:p>
          <w:p w14:paraId="0F180A97" w14:textId="77777777" w:rsidR="006373CE" w:rsidRPr="00F672B1" w:rsidRDefault="006373CE" w:rsidP="006373CE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Collexeme</w:t>
            </w:r>
            <w:proofErr w:type="spellEnd"/>
            <w:r w:rsidRPr="00F672B1">
              <w:rPr>
                <w:rFonts w:cstheme="minorHAnsi"/>
              </w:rPr>
              <w:t xml:space="preserve"> score </w:t>
            </w:r>
            <w:r w:rsidRPr="00F672B1">
              <w:rPr>
                <w:rFonts w:eastAsia="Times New Roman" w:cstheme="minorHAnsi"/>
                <w:lang w:eastAsia="en-GB"/>
              </w:rPr>
              <w:t>based on occurrences in COCA academic</w:t>
            </w:r>
          </w:p>
        </w:tc>
        <w:tc>
          <w:tcPr>
            <w:tcW w:w="2108" w:type="dxa"/>
          </w:tcPr>
          <w:p w14:paraId="285B0A90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2018</w:t>
            </w:r>
          </w:p>
        </w:tc>
        <w:tc>
          <w:tcPr>
            <w:tcW w:w="3114" w:type="dxa"/>
          </w:tcPr>
          <w:p w14:paraId="47B109A2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Significant increase across A2-B2 CEFR proficiency levels (r=.25).</w:t>
            </w:r>
          </w:p>
        </w:tc>
        <w:tc>
          <w:tcPr>
            <w:tcW w:w="2673" w:type="dxa"/>
          </w:tcPr>
          <w:p w14:paraId="66E72368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</w:tr>
      <w:tr w:rsidR="006373CE" w:rsidRPr="00F672B1" w14:paraId="09D0425B" w14:textId="417C10A4" w:rsidTr="00B875F9">
        <w:trPr>
          <w:trHeight w:val="537"/>
        </w:trPr>
        <w:tc>
          <w:tcPr>
            <w:tcW w:w="1363" w:type="dxa"/>
            <w:vMerge/>
          </w:tcPr>
          <w:p w14:paraId="2EF20A02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1676C2E0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651EBE2D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cstheme="minorHAnsi"/>
                <w:i/>
              </w:rPr>
            </w:pPr>
            <w:r w:rsidRPr="00F672B1">
              <w:rPr>
                <w:rFonts w:cstheme="minorHAnsi"/>
              </w:rPr>
              <w:t xml:space="preserve">Trigram 2 (refers to association between: </w:t>
            </w:r>
            <w:r w:rsidRPr="00F672B1">
              <w:rPr>
                <w:rFonts w:cstheme="minorHAnsi"/>
                <w:i/>
              </w:rPr>
              <w:t xml:space="preserve">word1+word2 </w:t>
            </w:r>
            <w:r w:rsidRPr="00F672B1">
              <w:rPr>
                <w:rFonts w:cstheme="minorHAnsi"/>
              </w:rPr>
              <w:t>&amp;</w:t>
            </w:r>
            <w:r w:rsidRPr="00F672B1">
              <w:rPr>
                <w:rFonts w:cstheme="minorHAnsi"/>
                <w:i/>
              </w:rPr>
              <w:t>: word3)</w:t>
            </w:r>
          </w:p>
          <w:p w14:paraId="6772A407" w14:textId="77777777" w:rsidR="006373CE" w:rsidRPr="00F672B1" w:rsidRDefault="006373CE" w:rsidP="006373CE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Collexeme</w:t>
            </w:r>
            <w:proofErr w:type="spellEnd"/>
            <w:r w:rsidRPr="00F672B1">
              <w:rPr>
                <w:rFonts w:cstheme="minorHAnsi"/>
              </w:rPr>
              <w:t xml:space="preserve"> score </w:t>
            </w:r>
            <w:r w:rsidRPr="00F672B1">
              <w:rPr>
                <w:rFonts w:eastAsia="Times New Roman" w:cstheme="minorHAnsi"/>
                <w:lang w:eastAsia="en-GB"/>
              </w:rPr>
              <w:t>based on occurrences in COCA academic</w:t>
            </w:r>
          </w:p>
        </w:tc>
        <w:tc>
          <w:tcPr>
            <w:tcW w:w="2108" w:type="dxa"/>
          </w:tcPr>
          <w:p w14:paraId="340B9F06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2018</w:t>
            </w:r>
          </w:p>
        </w:tc>
        <w:tc>
          <w:tcPr>
            <w:tcW w:w="3114" w:type="dxa"/>
          </w:tcPr>
          <w:p w14:paraId="3CE07409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Significant increase across A2-B2 CEFR proficiency levels (r=.18).</w:t>
            </w:r>
          </w:p>
        </w:tc>
        <w:tc>
          <w:tcPr>
            <w:tcW w:w="2673" w:type="dxa"/>
          </w:tcPr>
          <w:p w14:paraId="4F974283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</w:tr>
      <w:tr w:rsidR="006373CE" w:rsidRPr="00F672B1" w14:paraId="44F2DB01" w14:textId="0F93548E" w:rsidTr="00B875F9">
        <w:trPr>
          <w:trHeight w:val="537"/>
        </w:trPr>
        <w:tc>
          <w:tcPr>
            <w:tcW w:w="1363" w:type="dxa"/>
            <w:vMerge/>
          </w:tcPr>
          <w:p w14:paraId="158E62AB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126C0A26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55CE06FB" w14:textId="77777777" w:rsidR="006373CE" w:rsidRPr="00F672B1" w:rsidRDefault="006373CE" w:rsidP="006373CE">
            <w:pPr>
              <w:spacing w:after="100" w:afterAutospacing="1" w:line="240" w:lineRule="auto"/>
              <w:textAlignment w:val="baseline"/>
              <w:rPr>
                <w:rFonts w:cstheme="minorHAnsi"/>
                <w:i/>
              </w:rPr>
            </w:pPr>
            <w:r w:rsidRPr="00F672B1">
              <w:rPr>
                <w:rFonts w:cstheme="minorHAnsi"/>
              </w:rPr>
              <w:t xml:space="preserve">Trigram (refers to association between: </w:t>
            </w:r>
            <w:r w:rsidRPr="00F672B1">
              <w:rPr>
                <w:rFonts w:cstheme="minorHAnsi"/>
                <w:i/>
              </w:rPr>
              <w:t xml:space="preserve">word1 </w:t>
            </w:r>
            <w:r w:rsidRPr="00F672B1">
              <w:rPr>
                <w:rFonts w:cstheme="minorHAnsi"/>
              </w:rPr>
              <w:t>&amp;</w:t>
            </w:r>
            <w:r w:rsidRPr="00F672B1">
              <w:rPr>
                <w:rFonts w:cstheme="minorHAnsi"/>
                <w:i/>
              </w:rPr>
              <w:t xml:space="preserve"> word2+word3))</w:t>
            </w:r>
          </w:p>
          <w:p w14:paraId="5BEEA758" w14:textId="77777777" w:rsidR="006373CE" w:rsidRPr="00F672B1" w:rsidRDefault="006373CE" w:rsidP="006373CE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Collexeme</w:t>
            </w:r>
            <w:proofErr w:type="spellEnd"/>
            <w:r w:rsidRPr="00F672B1">
              <w:rPr>
                <w:rFonts w:cstheme="minorHAnsi"/>
              </w:rPr>
              <w:t xml:space="preserve"> score </w:t>
            </w:r>
            <w:r w:rsidRPr="00F672B1">
              <w:rPr>
                <w:rFonts w:eastAsia="Times New Roman" w:cstheme="minorHAnsi"/>
                <w:lang w:eastAsia="en-GB"/>
              </w:rPr>
              <w:t>based on occurrences in COCA spoken</w:t>
            </w:r>
          </w:p>
        </w:tc>
        <w:tc>
          <w:tcPr>
            <w:tcW w:w="2108" w:type="dxa"/>
          </w:tcPr>
          <w:p w14:paraId="6D96C4D7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2018</w:t>
            </w:r>
          </w:p>
        </w:tc>
        <w:tc>
          <w:tcPr>
            <w:tcW w:w="3114" w:type="dxa"/>
          </w:tcPr>
          <w:p w14:paraId="4C0A5F32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Significant increase across A2-B2 CEFR proficiency levels (r=-.12).</w:t>
            </w:r>
          </w:p>
        </w:tc>
        <w:tc>
          <w:tcPr>
            <w:tcW w:w="2673" w:type="dxa"/>
          </w:tcPr>
          <w:p w14:paraId="221F9505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</w:tr>
      <w:tr w:rsidR="006373CE" w:rsidRPr="00F672B1" w14:paraId="0B37DD62" w14:textId="5C970252" w:rsidTr="00B875F9">
        <w:trPr>
          <w:trHeight w:val="537"/>
        </w:trPr>
        <w:tc>
          <w:tcPr>
            <w:tcW w:w="1363" w:type="dxa"/>
            <w:vMerge/>
          </w:tcPr>
          <w:p w14:paraId="33C88709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1581" w:type="dxa"/>
            <w:vMerge/>
          </w:tcPr>
          <w:p w14:paraId="2EF13DA9" w14:textId="77777777" w:rsidR="006373CE" w:rsidRPr="00F672B1" w:rsidRDefault="006373CE" w:rsidP="006373CE">
            <w:pPr>
              <w:rPr>
                <w:rFonts w:cstheme="minorHAnsi"/>
              </w:rPr>
            </w:pPr>
          </w:p>
        </w:tc>
        <w:tc>
          <w:tcPr>
            <w:tcW w:w="3111" w:type="dxa"/>
          </w:tcPr>
          <w:p w14:paraId="77D74A9E" w14:textId="77777777" w:rsidR="006373CE" w:rsidRPr="00F672B1" w:rsidRDefault="006373CE" w:rsidP="006373CE">
            <w:pPr>
              <w:spacing w:after="0" w:afterAutospacing="1" w:line="240" w:lineRule="auto"/>
              <w:textAlignment w:val="baseline"/>
              <w:rPr>
                <w:rFonts w:cstheme="minorHAnsi"/>
                <w:i/>
              </w:rPr>
            </w:pPr>
            <w:r w:rsidRPr="00F672B1">
              <w:rPr>
                <w:rFonts w:cstheme="minorHAnsi"/>
              </w:rPr>
              <w:t xml:space="preserve">Trigram 2 (refers to association between: </w:t>
            </w:r>
            <w:r w:rsidRPr="00F672B1">
              <w:rPr>
                <w:rFonts w:cstheme="minorHAnsi"/>
                <w:i/>
              </w:rPr>
              <w:t xml:space="preserve">word1+word2 </w:t>
            </w:r>
            <w:r w:rsidRPr="00F672B1">
              <w:rPr>
                <w:rFonts w:cstheme="minorHAnsi"/>
              </w:rPr>
              <w:t>&amp;</w:t>
            </w:r>
            <w:r w:rsidRPr="00F672B1">
              <w:rPr>
                <w:rFonts w:cstheme="minorHAnsi"/>
                <w:i/>
              </w:rPr>
              <w:t>: word3)</w:t>
            </w:r>
          </w:p>
          <w:p w14:paraId="19568184" w14:textId="77777777" w:rsidR="006373CE" w:rsidRPr="00F672B1" w:rsidRDefault="006373CE" w:rsidP="006373CE">
            <w:pPr>
              <w:rPr>
                <w:rFonts w:cstheme="minorHAnsi"/>
              </w:rPr>
            </w:pPr>
            <w:proofErr w:type="spellStart"/>
            <w:r w:rsidRPr="00F672B1">
              <w:rPr>
                <w:rFonts w:cstheme="minorHAnsi"/>
              </w:rPr>
              <w:t>Collexeme</w:t>
            </w:r>
            <w:proofErr w:type="spellEnd"/>
            <w:r w:rsidRPr="00F672B1">
              <w:rPr>
                <w:rFonts w:cstheme="minorHAnsi"/>
              </w:rPr>
              <w:t xml:space="preserve"> score </w:t>
            </w:r>
            <w:r w:rsidRPr="00F672B1">
              <w:rPr>
                <w:rFonts w:eastAsia="Times New Roman" w:cstheme="minorHAnsi"/>
                <w:lang w:eastAsia="en-GB"/>
              </w:rPr>
              <w:t>based on occurrences in COCA spoken</w:t>
            </w:r>
          </w:p>
        </w:tc>
        <w:tc>
          <w:tcPr>
            <w:tcW w:w="2108" w:type="dxa"/>
          </w:tcPr>
          <w:p w14:paraId="26B37102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Garner, Crossley &amp; Kyle 2018</w:t>
            </w:r>
          </w:p>
        </w:tc>
        <w:tc>
          <w:tcPr>
            <w:tcW w:w="3114" w:type="dxa"/>
          </w:tcPr>
          <w:p w14:paraId="4D031B37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Significant increase across A2-B2 CEFR proficiency levels (r=-.21).</w:t>
            </w:r>
          </w:p>
        </w:tc>
        <w:tc>
          <w:tcPr>
            <w:tcW w:w="2673" w:type="dxa"/>
          </w:tcPr>
          <w:p w14:paraId="2840F9E1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</w:tr>
      <w:tr w:rsidR="006373CE" w:rsidRPr="00F672B1" w14:paraId="50495989" w14:textId="5FAC7430" w:rsidTr="00B875F9">
        <w:trPr>
          <w:trHeight w:val="537"/>
        </w:trPr>
        <w:tc>
          <w:tcPr>
            <w:tcW w:w="1363" w:type="dxa"/>
          </w:tcPr>
          <w:p w14:paraId="7934A841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Pooled bigram and trigram association measures</w:t>
            </w:r>
          </w:p>
        </w:tc>
        <w:tc>
          <w:tcPr>
            <w:tcW w:w="1581" w:type="dxa"/>
          </w:tcPr>
          <w:p w14:paraId="7427B388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Bigram and Trigram strength of directional association (Delta P)</w:t>
            </w:r>
          </w:p>
        </w:tc>
        <w:tc>
          <w:tcPr>
            <w:tcW w:w="3111" w:type="dxa"/>
          </w:tcPr>
          <w:p w14:paraId="321F543B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Delta P calculated by using different sub-corpora of COCA as reference corpora.</w:t>
            </w:r>
          </w:p>
        </w:tc>
        <w:tc>
          <w:tcPr>
            <w:tcW w:w="2108" w:type="dxa"/>
          </w:tcPr>
          <w:p w14:paraId="76EF1D98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Kim, Crossley &amp; Kyle 2018</w:t>
            </w:r>
          </w:p>
        </w:tc>
        <w:tc>
          <w:tcPr>
            <w:tcW w:w="3114" w:type="dxa"/>
          </w:tcPr>
          <w:p w14:paraId="4E4F38F8" w14:textId="77777777" w:rsidR="006373CE" w:rsidRPr="00F672B1" w:rsidRDefault="006373CE" w:rsidP="006373CE">
            <w:pPr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writing proficiency scores (r=.30) and lexical proficiency scores (r=.38).</w:t>
            </w:r>
          </w:p>
        </w:tc>
        <w:tc>
          <w:tcPr>
            <w:tcW w:w="2673" w:type="dxa"/>
          </w:tcPr>
          <w:p w14:paraId="75F2303F" w14:textId="77777777" w:rsidR="006373CE" w:rsidRPr="00F672B1" w:rsidRDefault="006373CE" w:rsidP="006373CE">
            <w:pPr>
              <w:rPr>
                <w:rFonts w:eastAsiaTheme="minorEastAsia" w:cstheme="minorHAnsi"/>
              </w:rPr>
            </w:pPr>
          </w:p>
        </w:tc>
      </w:tr>
    </w:tbl>
    <w:p w14:paraId="28FCB5A3" w14:textId="77777777" w:rsidR="00575B2F" w:rsidRPr="00F672B1" w:rsidRDefault="00575B2F" w:rsidP="00575B2F">
      <w:pPr>
        <w:tabs>
          <w:tab w:val="left" w:pos="1125"/>
        </w:tabs>
        <w:rPr>
          <w:rFonts w:cstheme="minorHAnsi"/>
          <w:b/>
        </w:rPr>
      </w:pPr>
    </w:p>
    <w:p w14:paraId="0B52C438" w14:textId="77777777" w:rsidR="00575B2F" w:rsidRPr="00F672B1" w:rsidRDefault="00575B2F" w:rsidP="00575B2F">
      <w:pPr>
        <w:spacing w:after="0" w:line="240" w:lineRule="auto"/>
        <w:rPr>
          <w:rFonts w:cstheme="minorHAnsi"/>
          <w:b/>
        </w:rPr>
      </w:pPr>
    </w:p>
    <w:p w14:paraId="013E52CB" w14:textId="59DD12D5" w:rsidR="00575B2F" w:rsidRPr="00342B8A" w:rsidRDefault="00342B8A" w:rsidP="00575B2F">
      <w:pPr>
        <w:tabs>
          <w:tab w:val="left" w:pos="1125"/>
        </w:tabs>
        <w:rPr>
          <w:rFonts w:cstheme="minorHAnsi"/>
          <w:b/>
          <w:bCs/>
          <w:i/>
          <w:iCs/>
        </w:rPr>
      </w:pPr>
      <w:r w:rsidRPr="00342B8A">
        <w:rPr>
          <w:b/>
          <w:i/>
        </w:rPr>
        <w:t>2.d.</w:t>
      </w:r>
      <w:r w:rsidR="00575B2F" w:rsidRPr="00342B8A">
        <w:rPr>
          <w:rFonts w:cstheme="minorHAnsi"/>
          <w:b/>
          <w:bCs/>
          <w:i/>
        </w:rPr>
        <w:t xml:space="preserve"> </w:t>
      </w:r>
      <w:r w:rsidR="00575B2F" w:rsidRPr="00342B8A">
        <w:rPr>
          <w:rFonts w:cstheme="minorHAnsi"/>
          <w:b/>
          <w:bCs/>
          <w:i/>
          <w:iCs/>
        </w:rPr>
        <w:t>Formula lists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3"/>
        <w:gridCol w:w="2366"/>
        <w:gridCol w:w="2544"/>
        <w:gridCol w:w="2267"/>
        <w:gridCol w:w="2343"/>
        <w:gridCol w:w="2057"/>
      </w:tblGrid>
      <w:tr w:rsidR="00342B8A" w:rsidRPr="00F672B1" w14:paraId="53C2CD24" w14:textId="1A3DEBB4" w:rsidTr="00B875F9">
        <w:tc>
          <w:tcPr>
            <w:tcW w:w="2373" w:type="dxa"/>
          </w:tcPr>
          <w:p w14:paraId="4EFADCEF" w14:textId="77777777" w:rsidR="00342B8A" w:rsidRPr="00F672B1" w:rsidRDefault="00342B8A" w:rsidP="00342B8A">
            <w:pPr>
              <w:tabs>
                <w:tab w:val="left" w:pos="1125"/>
              </w:tabs>
              <w:rPr>
                <w:rFonts w:cstheme="minorHAnsi"/>
                <w:b/>
                <w:bCs/>
              </w:rPr>
            </w:pPr>
            <w:r w:rsidRPr="00F672B1">
              <w:rPr>
                <w:rFonts w:cstheme="minorHAnsi"/>
                <w:b/>
                <w:bCs/>
              </w:rPr>
              <w:t>Sub-category</w:t>
            </w:r>
          </w:p>
        </w:tc>
        <w:tc>
          <w:tcPr>
            <w:tcW w:w="2366" w:type="dxa"/>
          </w:tcPr>
          <w:p w14:paraId="08FA9698" w14:textId="77777777" w:rsidR="00342B8A" w:rsidRPr="00F672B1" w:rsidRDefault="00342B8A" w:rsidP="00342B8A">
            <w:pPr>
              <w:tabs>
                <w:tab w:val="left" w:pos="1125"/>
              </w:tabs>
              <w:rPr>
                <w:rFonts w:cstheme="minorHAnsi"/>
                <w:b/>
                <w:bCs/>
              </w:rPr>
            </w:pPr>
            <w:r w:rsidRPr="00F672B1">
              <w:rPr>
                <w:rFonts w:cstheme="minorHAnsi"/>
                <w:b/>
                <w:bCs/>
              </w:rPr>
              <w:t>Measure</w:t>
            </w:r>
          </w:p>
        </w:tc>
        <w:tc>
          <w:tcPr>
            <w:tcW w:w="2544" w:type="dxa"/>
          </w:tcPr>
          <w:p w14:paraId="106FF507" w14:textId="77777777" w:rsidR="00342B8A" w:rsidRPr="00F672B1" w:rsidRDefault="00342B8A" w:rsidP="00342B8A">
            <w:pPr>
              <w:tabs>
                <w:tab w:val="left" w:pos="1125"/>
              </w:tabs>
              <w:rPr>
                <w:rFonts w:cstheme="minorHAnsi"/>
                <w:b/>
                <w:bCs/>
              </w:rPr>
            </w:pPr>
            <w:r w:rsidRPr="00F672B1">
              <w:rPr>
                <w:rFonts w:cstheme="minorHAnsi"/>
                <w:b/>
                <w:bCs/>
              </w:rPr>
              <w:t>Notes on Operationalization</w:t>
            </w:r>
          </w:p>
        </w:tc>
        <w:tc>
          <w:tcPr>
            <w:tcW w:w="2267" w:type="dxa"/>
          </w:tcPr>
          <w:p w14:paraId="3217BCAD" w14:textId="77777777" w:rsidR="00342B8A" w:rsidRPr="00F672B1" w:rsidRDefault="00342B8A" w:rsidP="00342B8A">
            <w:pPr>
              <w:tabs>
                <w:tab w:val="left" w:pos="1125"/>
              </w:tabs>
              <w:rPr>
                <w:rFonts w:cstheme="minorHAnsi"/>
                <w:b/>
                <w:bCs/>
              </w:rPr>
            </w:pPr>
            <w:r w:rsidRPr="00F672B1">
              <w:rPr>
                <w:rFonts w:cstheme="minorHAnsi"/>
                <w:b/>
                <w:bCs/>
              </w:rPr>
              <w:t>Study</w:t>
            </w:r>
          </w:p>
        </w:tc>
        <w:tc>
          <w:tcPr>
            <w:tcW w:w="2343" w:type="dxa"/>
          </w:tcPr>
          <w:p w14:paraId="53ADF5FD" w14:textId="583455FD" w:rsidR="00342B8A" w:rsidRPr="00F672B1" w:rsidRDefault="00342B8A" w:rsidP="00342B8A">
            <w:pPr>
              <w:tabs>
                <w:tab w:val="left" w:pos="1125"/>
              </w:tabs>
              <w:rPr>
                <w:rFonts w:cstheme="minorHAnsi"/>
                <w:b/>
                <w:bCs/>
              </w:rPr>
            </w:pPr>
            <w:r w:rsidRPr="00F672B1">
              <w:rPr>
                <w:rFonts w:cstheme="minorHAnsi"/>
                <w:b/>
                <w:bCs/>
              </w:rPr>
              <w:t>Findings</w:t>
            </w:r>
            <w:r>
              <w:rPr>
                <w:rFonts w:cstheme="minorHAnsi"/>
                <w:b/>
                <w:bCs/>
              </w:rPr>
              <w:t>:</w:t>
            </w:r>
            <w:r w:rsidRPr="00F672B1">
              <w:rPr>
                <w:rFonts w:cstheme="minorHAnsi"/>
                <w:b/>
                <w:bCs/>
              </w:rPr>
              <w:t xml:space="preserve"> </w:t>
            </w:r>
            <w:r>
              <w:rPr>
                <w:rFonts w:cstheme="minorHAnsi"/>
                <w:b/>
                <w:bCs/>
              </w:rPr>
              <w:t>Proficiency</w:t>
            </w:r>
          </w:p>
        </w:tc>
        <w:tc>
          <w:tcPr>
            <w:tcW w:w="2057" w:type="dxa"/>
          </w:tcPr>
          <w:p w14:paraId="54881AED" w14:textId="1D5D35ED" w:rsidR="00342B8A" w:rsidRPr="00F672B1" w:rsidRDefault="00342B8A" w:rsidP="00342B8A">
            <w:pPr>
              <w:tabs>
                <w:tab w:val="left" w:pos="1125"/>
              </w:tabs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Findings: Time</w:t>
            </w:r>
          </w:p>
        </w:tc>
      </w:tr>
      <w:tr w:rsidR="00342B8A" w:rsidRPr="00F672B1" w14:paraId="511E0FE9" w14:textId="0CFFDFB2" w:rsidTr="00B875F9">
        <w:trPr>
          <w:trHeight w:val="300"/>
        </w:trPr>
        <w:tc>
          <w:tcPr>
            <w:tcW w:w="2373" w:type="dxa"/>
            <w:vMerge w:val="restart"/>
          </w:tcPr>
          <w:p w14:paraId="7344BCEF" w14:textId="77777777" w:rsidR="00342B8A" w:rsidRPr="00F672B1" w:rsidRDefault="00342B8A" w:rsidP="00342B8A">
            <w:pPr>
              <w:tabs>
                <w:tab w:val="left" w:pos="1125"/>
              </w:tabs>
              <w:rPr>
                <w:rFonts w:cstheme="minorHAnsi"/>
                <w:b/>
                <w:bCs/>
              </w:rPr>
            </w:pPr>
            <w:r w:rsidRPr="00F672B1">
              <w:rPr>
                <w:rFonts w:cstheme="minorHAnsi"/>
              </w:rPr>
              <w:t>Cross-checks with lists of formulas</w:t>
            </w:r>
          </w:p>
        </w:tc>
        <w:tc>
          <w:tcPr>
            <w:tcW w:w="2366" w:type="dxa"/>
            <w:vMerge w:val="restart"/>
          </w:tcPr>
          <w:p w14:paraId="2F111B61" w14:textId="77777777" w:rsidR="00342B8A" w:rsidRPr="00F672B1" w:rsidRDefault="00342B8A" w:rsidP="00342B8A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Academic Collocations List</w:t>
            </w:r>
          </w:p>
          <w:p w14:paraId="3E542A23" w14:textId="77777777" w:rsidR="00342B8A" w:rsidRPr="00F672B1" w:rsidRDefault="00342B8A" w:rsidP="00342B8A">
            <w:pPr>
              <w:tabs>
                <w:tab w:val="left" w:pos="1125"/>
              </w:tabs>
              <w:rPr>
                <w:rFonts w:cstheme="minorHAnsi"/>
                <w:b/>
              </w:rPr>
            </w:pPr>
          </w:p>
        </w:tc>
        <w:tc>
          <w:tcPr>
            <w:tcW w:w="2544" w:type="dxa"/>
          </w:tcPr>
          <w:p w14:paraId="3DE148A5" w14:textId="77777777" w:rsidR="00342B8A" w:rsidRPr="00F672B1" w:rsidRDefault="00342B8A" w:rsidP="00342B8A">
            <w:pPr>
              <w:tabs>
                <w:tab w:val="left" w:pos="1125"/>
              </w:tabs>
              <w:rPr>
                <w:rFonts w:cstheme="minorHAnsi"/>
                <w:b/>
                <w:bCs/>
              </w:rPr>
            </w:pPr>
            <w:r w:rsidRPr="00F672B1">
              <w:rPr>
                <w:rFonts w:cstheme="minorHAnsi"/>
              </w:rPr>
              <w:t>Presence or absence on this list for adjective and noun collocations</w:t>
            </w:r>
          </w:p>
        </w:tc>
        <w:tc>
          <w:tcPr>
            <w:tcW w:w="2267" w:type="dxa"/>
            <w:vMerge w:val="restart"/>
          </w:tcPr>
          <w:p w14:paraId="06ACCA2C" w14:textId="642419DD" w:rsidR="00342B8A" w:rsidRPr="00F672B1" w:rsidRDefault="00342B8A" w:rsidP="00342B8A">
            <w:pPr>
              <w:tabs>
                <w:tab w:val="left" w:pos="1125"/>
              </w:tabs>
              <w:rPr>
                <w:rFonts w:cstheme="minorHAnsi"/>
                <w:b/>
                <w:bCs/>
              </w:rPr>
            </w:pPr>
            <w:proofErr w:type="spellStart"/>
            <w:r w:rsidRPr="00F672B1">
              <w:rPr>
                <w:rFonts w:cstheme="minorHAnsi"/>
              </w:rPr>
              <w:t>Paquot</w:t>
            </w:r>
            <w:proofErr w:type="spellEnd"/>
            <w:r w:rsidRPr="00F672B1">
              <w:rPr>
                <w:rFonts w:cstheme="minorHAnsi"/>
              </w:rPr>
              <w:t xml:space="preserve"> 201</w:t>
            </w:r>
            <w:r w:rsidR="00F96E21">
              <w:rPr>
                <w:rFonts w:cstheme="minorHAnsi"/>
              </w:rPr>
              <w:t>9</w:t>
            </w:r>
            <w:bookmarkStart w:id="1" w:name="_GoBack"/>
            <w:bookmarkEnd w:id="1"/>
          </w:p>
        </w:tc>
        <w:tc>
          <w:tcPr>
            <w:tcW w:w="2343" w:type="dxa"/>
          </w:tcPr>
          <w:p w14:paraId="2DD4A080" w14:textId="77777777" w:rsidR="00342B8A" w:rsidRPr="00F672B1" w:rsidRDefault="00342B8A" w:rsidP="00342B8A">
            <w:pPr>
              <w:tabs>
                <w:tab w:val="left" w:pos="1125"/>
              </w:tabs>
              <w:rPr>
                <w:rFonts w:cstheme="minorHAnsi"/>
                <w:b/>
                <w:bCs/>
              </w:rPr>
            </w:pPr>
            <w:r w:rsidRPr="00F672B1">
              <w:rPr>
                <w:rFonts w:eastAsiaTheme="minorEastAsia" w:cstheme="minorHAnsi"/>
              </w:rPr>
              <w:t>No significant increase between proficiency levels</w:t>
            </w:r>
          </w:p>
        </w:tc>
        <w:tc>
          <w:tcPr>
            <w:tcW w:w="2057" w:type="dxa"/>
          </w:tcPr>
          <w:p w14:paraId="4F356A2F" w14:textId="77777777" w:rsidR="00342B8A" w:rsidRPr="00F672B1" w:rsidRDefault="00342B8A" w:rsidP="00342B8A">
            <w:pPr>
              <w:tabs>
                <w:tab w:val="left" w:pos="1125"/>
              </w:tabs>
              <w:rPr>
                <w:rFonts w:eastAsiaTheme="minorEastAsia" w:cstheme="minorHAnsi"/>
              </w:rPr>
            </w:pPr>
          </w:p>
        </w:tc>
      </w:tr>
      <w:tr w:rsidR="00342B8A" w:rsidRPr="00F672B1" w14:paraId="2551F664" w14:textId="345DBE5D" w:rsidTr="00B875F9">
        <w:trPr>
          <w:trHeight w:val="300"/>
        </w:trPr>
        <w:tc>
          <w:tcPr>
            <w:tcW w:w="2373" w:type="dxa"/>
            <w:vMerge/>
          </w:tcPr>
          <w:p w14:paraId="09554D71" w14:textId="77777777" w:rsidR="00342B8A" w:rsidRPr="00F672B1" w:rsidRDefault="00342B8A" w:rsidP="00342B8A">
            <w:pPr>
              <w:tabs>
                <w:tab w:val="left" w:pos="1125"/>
              </w:tabs>
              <w:rPr>
                <w:rFonts w:cstheme="minorHAnsi"/>
              </w:rPr>
            </w:pPr>
          </w:p>
        </w:tc>
        <w:tc>
          <w:tcPr>
            <w:tcW w:w="2366" w:type="dxa"/>
            <w:vMerge/>
          </w:tcPr>
          <w:p w14:paraId="28889BD4" w14:textId="77777777" w:rsidR="00342B8A" w:rsidRPr="00F672B1" w:rsidRDefault="00342B8A" w:rsidP="00342B8A">
            <w:pPr>
              <w:rPr>
                <w:rFonts w:cstheme="minorHAnsi"/>
              </w:rPr>
            </w:pPr>
          </w:p>
        </w:tc>
        <w:tc>
          <w:tcPr>
            <w:tcW w:w="2544" w:type="dxa"/>
          </w:tcPr>
          <w:p w14:paraId="1BCEDB33" w14:textId="77777777" w:rsidR="00342B8A" w:rsidRPr="00F672B1" w:rsidRDefault="00342B8A" w:rsidP="00342B8A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Presence or absence on this list for adverbial modifier and verb collocations</w:t>
            </w:r>
          </w:p>
        </w:tc>
        <w:tc>
          <w:tcPr>
            <w:tcW w:w="2267" w:type="dxa"/>
            <w:vMerge/>
          </w:tcPr>
          <w:p w14:paraId="69BBFC6E" w14:textId="77777777" w:rsidR="00342B8A" w:rsidRPr="00F672B1" w:rsidRDefault="00342B8A" w:rsidP="00342B8A">
            <w:pPr>
              <w:tabs>
                <w:tab w:val="left" w:pos="1125"/>
              </w:tabs>
              <w:rPr>
                <w:rFonts w:cstheme="minorHAnsi"/>
                <w:b/>
              </w:rPr>
            </w:pPr>
          </w:p>
        </w:tc>
        <w:tc>
          <w:tcPr>
            <w:tcW w:w="2343" w:type="dxa"/>
          </w:tcPr>
          <w:p w14:paraId="6BCFFE0C" w14:textId="77777777" w:rsidR="00342B8A" w:rsidRPr="00F672B1" w:rsidRDefault="00342B8A" w:rsidP="00342B8A">
            <w:pPr>
              <w:tabs>
                <w:tab w:val="left" w:pos="1125"/>
              </w:tabs>
              <w:rPr>
                <w:rFonts w:cstheme="minorHAnsi"/>
                <w:b/>
                <w:bCs/>
              </w:rPr>
            </w:pPr>
            <w:r w:rsidRPr="00F672B1">
              <w:rPr>
                <w:rFonts w:eastAsiaTheme="minorEastAsia" w:cstheme="minorHAnsi"/>
              </w:rPr>
              <w:t>Non -significant increase between proficiency levels</w:t>
            </w:r>
          </w:p>
        </w:tc>
        <w:tc>
          <w:tcPr>
            <w:tcW w:w="2057" w:type="dxa"/>
          </w:tcPr>
          <w:p w14:paraId="0B5CCFC7" w14:textId="77777777" w:rsidR="00342B8A" w:rsidRPr="00F672B1" w:rsidRDefault="00342B8A" w:rsidP="00342B8A">
            <w:pPr>
              <w:tabs>
                <w:tab w:val="left" w:pos="1125"/>
              </w:tabs>
              <w:rPr>
                <w:rFonts w:eastAsiaTheme="minorEastAsia" w:cstheme="minorHAnsi"/>
              </w:rPr>
            </w:pPr>
          </w:p>
        </w:tc>
      </w:tr>
      <w:tr w:rsidR="00342B8A" w:rsidRPr="00F672B1" w14:paraId="54EE4B07" w14:textId="38AAEA22" w:rsidTr="00B875F9">
        <w:trPr>
          <w:trHeight w:val="300"/>
        </w:trPr>
        <w:tc>
          <w:tcPr>
            <w:tcW w:w="2373" w:type="dxa"/>
            <w:vMerge/>
          </w:tcPr>
          <w:p w14:paraId="546620AF" w14:textId="77777777" w:rsidR="00342B8A" w:rsidRPr="00F672B1" w:rsidRDefault="00342B8A" w:rsidP="00342B8A">
            <w:pPr>
              <w:tabs>
                <w:tab w:val="left" w:pos="1125"/>
              </w:tabs>
              <w:rPr>
                <w:rFonts w:cstheme="minorHAnsi"/>
              </w:rPr>
            </w:pPr>
          </w:p>
        </w:tc>
        <w:tc>
          <w:tcPr>
            <w:tcW w:w="2366" w:type="dxa"/>
            <w:vMerge/>
          </w:tcPr>
          <w:p w14:paraId="6D00C8EA" w14:textId="77777777" w:rsidR="00342B8A" w:rsidRPr="00F672B1" w:rsidRDefault="00342B8A" w:rsidP="00342B8A">
            <w:pPr>
              <w:rPr>
                <w:rFonts w:cstheme="minorHAnsi"/>
              </w:rPr>
            </w:pPr>
          </w:p>
        </w:tc>
        <w:tc>
          <w:tcPr>
            <w:tcW w:w="2544" w:type="dxa"/>
          </w:tcPr>
          <w:p w14:paraId="5228B610" w14:textId="77777777" w:rsidR="00342B8A" w:rsidRPr="00F672B1" w:rsidRDefault="00342B8A" w:rsidP="00342B8A">
            <w:pPr>
              <w:rPr>
                <w:rFonts w:cstheme="minorHAnsi"/>
              </w:rPr>
            </w:pPr>
            <w:r w:rsidRPr="00F672B1">
              <w:rPr>
                <w:rFonts w:cstheme="minorHAnsi"/>
              </w:rPr>
              <w:t>Presence or absence on this list for verb and direct object collocations</w:t>
            </w:r>
          </w:p>
        </w:tc>
        <w:tc>
          <w:tcPr>
            <w:tcW w:w="2267" w:type="dxa"/>
            <w:vMerge/>
          </w:tcPr>
          <w:p w14:paraId="7EDD63CB" w14:textId="77777777" w:rsidR="00342B8A" w:rsidRPr="00F672B1" w:rsidRDefault="00342B8A" w:rsidP="00342B8A">
            <w:pPr>
              <w:tabs>
                <w:tab w:val="left" w:pos="1125"/>
              </w:tabs>
              <w:rPr>
                <w:rFonts w:cstheme="minorHAnsi"/>
                <w:b/>
              </w:rPr>
            </w:pPr>
          </w:p>
        </w:tc>
        <w:tc>
          <w:tcPr>
            <w:tcW w:w="2343" w:type="dxa"/>
          </w:tcPr>
          <w:p w14:paraId="0E4A56BD" w14:textId="77777777" w:rsidR="00342B8A" w:rsidRPr="00F672B1" w:rsidRDefault="00342B8A" w:rsidP="00342B8A">
            <w:pPr>
              <w:tabs>
                <w:tab w:val="left" w:pos="1125"/>
              </w:tabs>
              <w:rPr>
                <w:rFonts w:cstheme="minorHAnsi"/>
                <w:b/>
                <w:bCs/>
              </w:rPr>
            </w:pPr>
            <w:r w:rsidRPr="00F672B1">
              <w:rPr>
                <w:rFonts w:eastAsiaTheme="minorEastAsia" w:cstheme="minorHAnsi"/>
              </w:rPr>
              <w:t>No significant increase between proficiency levels</w:t>
            </w:r>
          </w:p>
        </w:tc>
        <w:tc>
          <w:tcPr>
            <w:tcW w:w="2057" w:type="dxa"/>
          </w:tcPr>
          <w:p w14:paraId="0FE4F611" w14:textId="77777777" w:rsidR="00342B8A" w:rsidRPr="00F672B1" w:rsidRDefault="00342B8A" w:rsidP="00342B8A">
            <w:pPr>
              <w:tabs>
                <w:tab w:val="left" w:pos="1125"/>
              </w:tabs>
              <w:rPr>
                <w:rFonts w:eastAsiaTheme="minorEastAsia" w:cstheme="minorHAnsi"/>
              </w:rPr>
            </w:pPr>
          </w:p>
        </w:tc>
      </w:tr>
      <w:tr w:rsidR="00342B8A" w:rsidRPr="00F672B1" w14:paraId="14182DE0" w14:textId="67431DA0" w:rsidTr="00B875F9">
        <w:tc>
          <w:tcPr>
            <w:tcW w:w="2373" w:type="dxa"/>
          </w:tcPr>
          <w:p w14:paraId="54C1387D" w14:textId="77777777" w:rsidR="00342B8A" w:rsidRPr="00F672B1" w:rsidRDefault="00342B8A" w:rsidP="00342B8A">
            <w:pPr>
              <w:tabs>
                <w:tab w:val="left" w:pos="1125"/>
              </w:tabs>
              <w:rPr>
                <w:rFonts w:cstheme="minorHAnsi"/>
              </w:rPr>
            </w:pPr>
            <w:r w:rsidRPr="00F672B1">
              <w:rPr>
                <w:rFonts w:cstheme="minorHAnsi"/>
              </w:rPr>
              <w:t>Academic formulaic language components</w:t>
            </w:r>
          </w:p>
        </w:tc>
        <w:tc>
          <w:tcPr>
            <w:tcW w:w="2366" w:type="dxa"/>
          </w:tcPr>
          <w:p w14:paraId="13A0F14C" w14:textId="77777777" w:rsidR="00342B8A" w:rsidRPr="00F672B1" w:rsidRDefault="00342B8A" w:rsidP="00342B8A">
            <w:pPr>
              <w:tabs>
                <w:tab w:val="left" w:pos="1125"/>
              </w:tabs>
              <w:rPr>
                <w:rFonts w:cstheme="minorHAnsi"/>
              </w:rPr>
            </w:pPr>
            <w:r w:rsidRPr="00F672B1">
              <w:rPr>
                <w:rFonts w:cstheme="minorHAnsi"/>
              </w:rPr>
              <w:t>Academic formulaic language component in PCA analysis</w:t>
            </w:r>
          </w:p>
        </w:tc>
        <w:tc>
          <w:tcPr>
            <w:tcW w:w="2544" w:type="dxa"/>
          </w:tcPr>
          <w:p w14:paraId="2055BAF1" w14:textId="77777777" w:rsidR="00342B8A" w:rsidRPr="00F672B1" w:rsidRDefault="00342B8A" w:rsidP="00342B8A">
            <w:pPr>
              <w:tabs>
                <w:tab w:val="left" w:pos="1125"/>
              </w:tabs>
              <w:rPr>
                <w:rFonts w:cstheme="minorHAnsi"/>
              </w:rPr>
            </w:pPr>
            <w:r w:rsidRPr="00F672B1">
              <w:rPr>
                <w:rFonts w:cstheme="minorHAnsi"/>
              </w:rPr>
              <w:t>Component is made up of cross-checking the Academic Formula List (all formulas and core formulas) as well as calculating the COCA academic range logarithm and the COCA academic trigram unigram to bigram association strength (MI^2)</w:t>
            </w:r>
          </w:p>
        </w:tc>
        <w:tc>
          <w:tcPr>
            <w:tcW w:w="2267" w:type="dxa"/>
          </w:tcPr>
          <w:p w14:paraId="13F16A39" w14:textId="77777777" w:rsidR="00342B8A" w:rsidRPr="00F672B1" w:rsidRDefault="00342B8A" w:rsidP="00342B8A">
            <w:pPr>
              <w:tabs>
                <w:tab w:val="left" w:pos="1125"/>
              </w:tabs>
              <w:rPr>
                <w:rFonts w:cstheme="minorHAnsi"/>
              </w:rPr>
            </w:pPr>
            <w:r w:rsidRPr="00F672B1">
              <w:rPr>
                <w:rFonts w:cstheme="minorHAnsi"/>
              </w:rPr>
              <w:t>Kim, Crossley &amp; Kyle 2018</w:t>
            </w:r>
          </w:p>
        </w:tc>
        <w:tc>
          <w:tcPr>
            <w:tcW w:w="2343" w:type="dxa"/>
          </w:tcPr>
          <w:p w14:paraId="2F84C8CD" w14:textId="77777777" w:rsidR="00342B8A" w:rsidRPr="00F672B1" w:rsidRDefault="00342B8A" w:rsidP="00342B8A">
            <w:pPr>
              <w:tabs>
                <w:tab w:val="left" w:pos="1125"/>
              </w:tabs>
            </w:pPr>
            <w:r w:rsidRPr="00F672B1">
              <w:t>Significant positive correlation with writing proficiency scores (r=.19) and lexical proficiency scores (r=.17)</w:t>
            </w:r>
          </w:p>
        </w:tc>
        <w:tc>
          <w:tcPr>
            <w:tcW w:w="2057" w:type="dxa"/>
          </w:tcPr>
          <w:p w14:paraId="14D469EE" w14:textId="77777777" w:rsidR="00342B8A" w:rsidRPr="00F672B1" w:rsidRDefault="00342B8A" w:rsidP="00342B8A">
            <w:pPr>
              <w:tabs>
                <w:tab w:val="left" w:pos="1125"/>
              </w:tabs>
            </w:pPr>
          </w:p>
        </w:tc>
      </w:tr>
      <w:tr w:rsidR="00342B8A" w:rsidRPr="00F672B1" w14:paraId="44611EF3" w14:textId="151B3782" w:rsidTr="00B875F9">
        <w:tc>
          <w:tcPr>
            <w:tcW w:w="2373" w:type="dxa"/>
          </w:tcPr>
          <w:p w14:paraId="10F970B3" w14:textId="2099007C" w:rsidR="00342B8A" w:rsidRPr="00F672B1" w:rsidRDefault="00342B8A" w:rsidP="00342B8A">
            <w:pPr>
              <w:tabs>
                <w:tab w:val="left" w:pos="1125"/>
              </w:tabs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 xml:space="preserve">3-/4-grams attested in lists from </w:t>
            </w:r>
            <w:proofErr w:type="spellStart"/>
            <w:r w:rsidRPr="00F672B1">
              <w:rPr>
                <w:rFonts w:eastAsiaTheme="minorEastAsia" w:cstheme="minorHAnsi"/>
              </w:rPr>
              <w:t>Biber</w:t>
            </w:r>
            <w:proofErr w:type="spellEnd"/>
            <w:r w:rsidRPr="00F672B1">
              <w:rPr>
                <w:rFonts w:eastAsiaTheme="minorEastAsia" w:cstheme="minorHAnsi"/>
              </w:rPr>
              <w:t xml:space="preserve"> et al (2004); Simpson-Vlach &amp; Ellis (2010); Liu (2012)</w:t>
            </w:r>
          </w:p>
        </w:tc>
        <w:tc>
          <w:tcPr>
            <w:tcW w:w="2366" w:type="dxa"/>
          </w:tcPr>
          <w:p w14:paraId="4C653BF9" w14:textId="77777777" w:rsidR="00342B8A" w:rsidRPr="00F672B1" w:rsidRDefault="00342B8A" w:rsidP="00342B8A">
            <w:pPr>
              <w:tabs>
                <w:tab w:val="left" w:pos="1125"/>
              </w:tabs>
              <w:rPr>
                <w:rFonts w:cstheme="minorHAnsi"/>
              </w:rPr>
            </w:pPr>
          </w:p>
        </w:tc>
        <w:tc>
          <w:tcPr>
            <w:tcW w:w="2544" w:type="dxa"/>
          </w:tcPr>
          <w:p w14:paraId="62BA9B18" w14:textId="28B460CD" w:rsidR="00342B8A" w:rsidRPr="00F672B1" w:rsidRDefault="00342B8A" w:rsidP="00342B8A">
            <w:pPr>
              <w:tabs>
                <w:tab w:val="left" w:pos="1125"/>
              </w:tabs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Mean bundle tokens per text</w:t>
            </w:r>
          </w:p>
        </w:tc>
        <w:tc>
          <w:tcPr>
            <w:tcW w:w="2267" w:type="dxa"/>
          </w:tcPr>
          <w:p w14:paraId="2BDCC72E" w14:textId="6CF363DA" w:rsidR="00342B8A" w:rsidRPr="00F672B1" w:rsidRDefault="00342B8A" w:rsidP="00342B8A">
            <w:pPr>
              <w:tabs>
                <w:tab w:val="left" w:pos="1125"/>
              </w:tabs>
              <w:rPr>
                <w:rFonts w:cstheme="minorHAnsi"/>
              </w:rPr>
            </w:pPr>
            <w:r w:rsidRPr="00F672B1">
              <w:rPr>
                <w:rFonts w:eastAsiaTheme="minorEastAsia" w:cstheme="minorHAnsi"/>
              </w:rPr>
              <w:t>Zheng 2016*</w:t>
            </w:r>
          </w:p>
        </w:tc>
        <w:tc>
          <w:tcPr>
            <w:tcW w:w="2343" w:type="dxa"/>
          </w:tcPr>
          <w:p w14:paraId="4FD1F2EC" w14:textId="3FA26308" w:rsidR="00342B8A" w:rsidRPr="00F672B1" w:rsidRDefault="00342B8A" w:rsidP="00342B8A">
            <w:pPr>
              <w:tabs>
                <w:tab w:val="left" w:pos="1125"/>
              </w:tabs>
            </w:pPr>
          </w:p>
        </w:tc>
        <w:tc>
          <w:tcPr>
            <w:tcW w:w="2057" w:type="dxa"/>
          </w:tcPr>
          <w:p w14:paraId="502D2030" w14:textId="53BE0B89" w:rsidR="00342B8A" w:rsidRPr="00F672B1" w:rsidRDefault="00342B8A" w:rsidP="00342B8A">
            <w:pPr>
              <w:tabs>
                <w:tab w:val="left" w:pos="1125"/>
              </w:tabs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 clear change over time</w:t>
            </w:r>
          </w:p>
        </w:tc>
      </w:tr>
    </w:tbl>
    <w:p w14:paraId="21CBEF44" w14:textId="3AA18622" w:rsidR="00575B2F" w:rsidRPr="00F672B1" w:rsidRDefault="00575B2F">
      <w:pPr>
        <w:rPr>
          <w:b/>
        </w:rPr>
      </w:pPr>
    </w:p>
    <w:p w14:paraId="61A39CD1" w14:textId="4D3E1B6B" w:rsidR="00575B2F" w:rsidRPr="00342B8A" w:rsidRDefault="00342B8A">
      <w:pPr>
        <w:rPr>
          <w:b/>
          <w:i/>
        </w:rPr>
      </w:pPr>
      <w:r w:rsidRPr="00342B8A">
        <w:rPr>
          <w:b/>
          <w:i/>
        </w:rPr>
        <w:t xml:space="preserve">3. </w:t>
      </w:r>
      <w:r w:rsidR="00575B2F" w:rsidRPr="00342B8A">
        <w:rPr>
          <w:b/>
          <w:i/>
        </w:rPr>
        <w:t>Qualitative identification</w:t>
      </w:r>
    </w:p>
    <w:tbl>
      <w:tblPr>
        <w:tblStyle w:val="TableGrid"/>
        <w:tblW w:w="0" w:type="auto"/>
        <w:tblInd w:w="-118" w:type="dxa"/>
        <w:tblLook w:val="04A0" w:firstRow="1" w:lastRow="0" w:firstColumn="1" w:lastColumn="0" w:noHBand="0" w:noVBand="1"/>
      </w:tblPr>
      <w:tblGrid>
        <w:gridCol w:w="6161"/>
        <w:gridCol w:w="7946"/>
        <w:gridCol w:w="1457"/>
        <w:gridCol w:w="3782"/>
        <w:gridCol w:w="3391"/>
      </w:tblGrid>
      <w:tr w:rsidR="00342B8A" w:rsidRPr="00F672B1" w14:paraId="18D8169D" w14:textId="29F1878F" w:rsidTr="00B875F9">
        <w:trPr>
          <w:trHeight w:val="397"/>
        </w:trPr>
        <w:tc>
          <w:tcPr>
            <w:tcW w:w="0" w:type="auto"/>
          </w:tcPr>
          <w:p w14:paraId="7789A73C" w14:textId="3B8C9825" w:rsidR="00342B8A" w:rsidRPr="00F672B1" w:rsidRDefault="00342B8A" w:rsidP="00E31231">
            <w:pPr>
              <w:rPr>
                <w:rFonts w:eastAsiaTheme="minorEastAsia" w:cstheme="minorHAnsi"/>
              </w:rPr>
            </w:pPr>
            <w:r w:rsidRPr="00F672B1">
              <w:rPr>
                <w:rFonts w:cstheme="minorHAnsi"/>
                <w:b/>
                <w:bCs/>
              </w:rPr>
              <w:t>Measure</w:t>
            </w:r>
          </w:p>
        </w:tc>
        <w:tc>
          <w:tcPr>
            <w:tcW w:w="0" w:type="auto"/>
          </w:tcPr>
          <w:p w14:paraId="76E19C7C" w14:textId="1BB59CE9" w:rsidR="00342B8A" w:rsidRPr="00F672B1" w:rsidRDefault="00342B8A" w:rsidP="00E31231">
            <w:pPr>
              <w:rPr>
                <w:rFonts w:eastAsiaTheme="minorEastAsia" w:cstheme="minorHAnsi"/>
              </w:rPr>
            </w:pPr>
            <w:r w:rsidRPr="00F672B1">
              <w:rPr>
                <w:rFonts w:cstheme="minorHAnsi"/>
                <w:b/>
                <w:bCs/>
              </w:rPr>
              <w:t>Notes on Operationalization</w:t>
            </w:r>
          </w:p>
        </w:tc>
        <w:tc>
          <w:tcPr>
            <w:tcW w:w="0" w:type="auto"/>
          </w:tcPr>
          <w:p w14:paraId="483D2C45" w14:textId="2151457A" w:rsidR="00342B8A" w:rsidRPr="00F672B1" w:rsidRDefault="00342B8A" w:rsidP="00E31231">
            <w:pPr>
              <w:rPr>
                <w:rFonts w:eastAsiaTheme="minorEastAsia" w:cstheme="minorHAnsi"/>
              </w:rPr>
            </w:pPr>
            <w:r w:rsidRPr="00F672B1">
              <w:rPr>
                <w:rFonts w:cstheme="minorHAnsi"/>
                <w:b/>
                <w:bCs/>
              </w:rPr>
              <w:t>Study</w:t>
            </w:r>
          </w:p>
        </w:tc>
        <w:tc>
          <w:tcPr>
            <w:tcW w:w="0" w:type="auto"/>
          </w:tcPr>
          <w:p w14:paraId="6DD82A35" w14:textId="3BF3548F" w:rsidR="00342B8A" w:rsidRPr="00F672B1" w:rsidRDefault="00342B8A" w:rsidP="00E31231">
            <w:pPr>
              <w:rPr>
                <w:rFonts w:eastAsiaTheme="minorEastAsia" w:cstheme="minorHAnsi"/>
              </w:rPr>
            </w:pPr>
            <w:r w:rsidRPr="00F672B1">
              <w:rPr>
                <w:rFonts w:cstheme="minorHAnsi"/>
                <w:b/>
                <w:bCs/>
              </w:rPr>
              <w:t>Findings</w:t>
            </w:r>
            <w:r>
              <w:rPr>
                <w:rFonts w:cstheme="minorHAnsi"/>
                <w:b/>
                <w:bCs/>
              </w:rPr>
              <w:t>: Proficiency</w:t>
            </w:r>
          </w:p>
        </w:tc>
        <w:tc>
          <w:tcPr>
            <w:tcW w:w="0" w:type="auto"/>
          </w:tcPr>
          <w:p w14:paraId="31EA4933" w14:textId="1853D5DB" w:rsidR="00342B8A" w:rsidRPr="00F672B1" w:rsidRDefault="00342B8A" w:rsidP="00E31231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Findings: Time</w:t>
            </w:r>
          </w:p>
        </w:tc>
      </w:tr>
      <w:tr w:rsidR="00342B8A" w:rsidRPr="00F672B1" w14:paraId="31E7F4E1" w14:textId="6EC48F97" w:rsidTr="00B875F9">
        <w:trPr>
          <w:trHeight w:val="1606"/>
        </w:trPr>
        <w:tc>
          <w:tcPr>
            <w:tcW w:w="0" w:type="auto"/>
          </w:tcPr>
          <w:p w14:paraId="6296B005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Lexical phrases ("</w:t>
            </w:r>
            <w:r w:rsidRPr="00F672B1">
              <w:rPr>
                <w:rFonts w:cstheme="minorHAnsi"/>
              </w:rPr>
              <w:t xml:space="preserve">multi-word lexical phenomena which are conventionalized form/function composites that occur more frequently and have more idiomatically determined meaning than the language that it put together each time") as identified by 3-person jury. </w:t>
            </w:r>
          </w:p>
        </w:tc>
        <w:tc>
          <w:tcPr>
            <w:tcW w:w="0" w:type="auto"/>
          </w:tcPr>
          <w:p w14:paraId="49EB8CF4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Lexical phrases (taken to be form/function composites where the phrase has a pragmatic function e.g. ‘</w:t>
            </w:r>
            <w:r w:rsidRPr="00F672B1">
              <w:rPr>
                <w:rFonts w:eastAsiaTheme="minorEastAsia" w:cstheme="minorHAnsi"/>
                <w:i/>
                <w:iCs/>
              </w:rPr>
              <w:t>it seems that</w:t>
            </w:r>
            <w:r w:rsidRPr="00F672B1">
              <w:rPr>
                <w:rFonts w:eastAsiaTheme="minorEastAsia" w:cstheme="minorHAnsi"/>
              </w:rPr>
              <w:t>’, ‘</w:t>
            </w:r>
            <w:r w:rsidRPr="00F672B1">
              <w:rPr>
                <w:rFonts w:eastAsiaTheme="minorEastAsia" w:cstheme="minorHAnsi"/>
                <w:i/>
                <w:iCs/>
              </w:rPr>
              <w:t>there is no consensus</w:t>
            </w:r>
            <w:r w:rsidRPr="00F672B1">
              <w:rPr>
                <w:rFonts w:eastAsiaTheme="minorEastAsia" w:cstheme="minorHAnsi"/>
              </w:rPr>
              <w:t>’).</w:t>
            </w:r>
          </w:p>
        </w:tc>
        <w:tc>
          <w:tcPr>
            <w:tcW w:w="0" w:type="auto"/>
          </w:tcPr>
          <w:p w14:paraId="6C8B3E03" w14:textId="2E76D684" w:rsidR="00342B8A" w:rsidRPr="00F672B1" w:rsidRDefault="00342B8A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Li &amp; Schmitt 2009*</w:t>
            </w:r>
          </w:p>
        </w:tc>
        <w:tc>
          <w:tcPr>
            <w:tcW w:w="0" w:type="auto"/>
          </w:tcPr>
          <w:p w14:paraId="34D6DCF8" w14:textId="485868D7" w:rsidR="00342B8A" w:rsidRPr="00F672B1" w:rsidRDefault="00342B8A" w:rsidP="00266E3C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05C57C62" w14:textId="18391862" w:rsidR="00342B8A" w:rsidRPr="00F672B1" w:rsidRDefault="00342B8A" w:rsidP="00266E3C">
            <w:pPr>
              <w:rPr>
                <w:rFonts w:eastAsiaTheme="minorEastAsia" w:cstheme="minorHAnsi"/>
              </w:rPr>
            </w:pPr>
            <w:r>
              <w:rPr>
                <w:rFonts w:eastAsiaTheme="minorEastAsia" w:cstheme="minorHAnsi"/>
              </w:rPr>
              <w:t>Number of l</w:t>
            </w:r>
            <w:r w:rsidRPr="00F672B1">
              <w:rPr>
                <w:rFonts w:eastAsiaTheme="minorEastAsia" w:cstheme="minorHAnsi"/>
              </w:rPr>
              <w:t xml:space="preserve">exical phrases produced increases over the course of </w:t>
            </w:r>
            <w:proofErr w:type="gramStart"/>
            <w:r w:rsidRPr="00F672B1">
              <w:rPr>
                <w:rFonts w:eastAsiaTheme="minorEastAsia" w:cstheme="minorHAnsi"/>
              </w:rPr>
              <w:t>one year</w:t>
            </w:r>
            <w:proofErr w:type="gramEnd"/>
            <w:r w:rsidRPr="00F672B1">
              <w:rPr>
                <w:rFonts w:eastAsiaTheme="minorEastAsia" w:cstheme="minorHAnsi"/>
              </w:rPr>
              <w:t xml:space="preserve"> postgraduate study.</w:t>
            </w:r>
          </w:p>
        </w:tc>
      </w:tr>
      <w:tr w:rsidR="00342B8A" w:rsidRPr="00F672B1" w14:paraId="54F030C7" w14:textId="672541B5" w:rsidTr="00B875F9">
        <w:trPr>
          <w:trHeight w:val="1899"/>
        </w:trPr>
        <w:tc>
          <w:tcPr>
            <w:tcW w:w="0" w:type="auto"/>
            <w:vMerge w:val="restart"/>
          </w:tcPr>
          <w:p w14:paraId="5D8BAF4F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Formulaic sequences as identified by researcher + two other coders</w:t>
            </w:r>
          </w:p>
        </w:tc>
        <w:tc>
          <w:tcPr>
            <w:tcW w:w="0" w:type="auto"/>
          </w:tcPr>
          <w:p w14:paraId="52D150A6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cstheme="minorHAnsi"/>
              </w:rPr>
              <w:t>Mean frequency per grade level of collocations + idioms. Collocations = word pairs that occur together more often than chance or random probability would allow (e.g. ‘</w:t>
            </w:r>
            <w:r w:rsidRPr="00F672B1">
              <w:rPr>
                <w:rFonts w:cstheme="minorHAnsi"/>
                <w:i/>
              </w:rPr>
              <w:t>high hopes’</w:t>
            </w:r>
            <w:r w:rsidRPr="00F672B1">
              <w:rPr>
                <w:rFonts w:cstheme="minorHAnsi"/>
              </w:rPr>
              <w:t>). Idioms = multiword sequences which have a single standard meaning which is often metaphorical or not completely semantically transparent (e.g. ‘</w:t>
            </w:r>
            <w:r w:rsidRPr="00F672B1">
              <w:rPr>
                <w:rFonts w:cstheme="minorHAnsi"/>
                <w:i/>
              </w:rPr>
              <w:t>Money doesn’t grow on trees</w:t>
            </w:r>
            <w:r w:rsidRPr="00F672B1">
              <w:rPr>
                <w:rFonts w:cstheme="minorHAnsi"/>
              </w:rPr>
              <w:t>’)</w:t>
            </w:r>
          </w:p>
        </w:tc>
        <w:tc>
          <w:tcPr>
            <w:tcW w:w="0" w:type="auto"/>
          </w:tcPr>
          <w:p w14:paraId="430FE02C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Ohlrogge</w:t>
            </w:r>
            <w:proofErr w:type="spellEnd"/>
            <w:r w:rsidRPr="00F672B1">
              <w:rPr>
                <w:rFonts w:eastAsiaTheme="minorEastAsia" w:cstheme="minorHAnsi"/>
              </w:rPr>
              <w:t xml:space="preserve"> 2009</w:t>
            </w:r>
          </w:p>
        </w:tc>
        <w:tc>
          <w:tcPr>
            <w:tcW w:w="0" w:type="auto"/>
          </w:tcPr>
          <w:p w14:paraId="5317D917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essay grade (</w:t>
            </w:r>
            <w:proofErr w:type="spellStart"/>
            <w:r w:rsidRPr="00F672B1">
              <w:rPr>
                <w:rFonts w:eastAsiaTheme="minorEastAsia" w:cstheme="minorHAnsi"/>
              </w:rPr>
              <w:t>r</w:t>
            </w:r>
            <w:r w:rsidRPr="00F672B1">
              <w:rPr>
                <w:rFonts w:eastAsiaTheme="minorEastAsia" w:cstheme="minorHAnsi"/>
                <w:vertAlign w:val="subscript"/>
              </w:rPr>
              <w:t>s</w:t>
            </w:r>
            <w:proofErr w:type="spellEnd"/>
            <w:r w:rsidRPr="00F672B1">
              <w:rPr>
                <w:rFonts w:eastAsiaTheme="minorEastAsia" w:cstheme="minorHAnsi"/>
              </w:rPr>
              <w:t>=.90)</w:t>
            </w:r>
          </w:p>
        </w:tc>
        <w:tc>
          <w:tcPr>
            <w:tcW w:w="0" w:type="auto"/>
          </w:tcPr>
          <w:p w14:paraId="1B56AF8C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</w:p>
        </w:tc>
      </w:tr>
      <w:tr w:rsidR="00342B8A" w:rsidRPr="00F672B1" w14:paraId="2A17E621" w14:textId="0E114018" w:rsidTr="00B875F9">
        <w:trPr>
          <w:trHeight w:val="1899"/>
        </w:trPr>
        <w:tc>
          <w:tcPr>
            <w:tcW w:w="0" w:type="auto"/>
            <w:vMerge/>
          </w:tcPr>
          <w:p w14:paraId="26649064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7B041BC0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Mean frequency of personal stance marker sequences. Personal stance markers = sequences that express a writer’s personal view (e.g. ‘</w:t>
            </w:r>
            <w:r w:rsidRPr="00F672B1">
              <w:rPr>
                <w:rFonts w:eastAsiaTheme="minorEastAsia" w:cstheme="minorHAnsi"/>
                <w:i/>
              </w:rPr>
              <w:t>I strongly believe’</w:t>
            </w:r>
            <w:r w:rsidRPr="00F672B1">
              <w:rPr>
                <w:rFonts w:eastAsiaTheme="minorEastAsia" w:cstheme="minorHAnsi"/>
              </w:rPr>
              <w:t>)</w:t>
            </w:r>
          </w:p>
        </w:tc>
        <w:tc>
          <w:tcPr>
            <w:tcW w:w="0" w:type="auto"/>
          </w:tcPr>
          <w:p w14:paraId="67A98344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Ohlrogge</w:t>
            </w:r>
            <w:proofErr w:type="spellEnd"/>
            <w:r w:rsidRPr="00F672B1">
              <w:rPr>
                <w:rFonts w:eastAsiaTheme="minorEastAsia" w:cstheme="minorHAnsi"/>
              </w:rPr>
              <w:t xml:space="preserve"> 2009</w:t>
            </w:r>
          </w:p>
        </w:tc>
        <w:tc>
          <w:tcPr>
            <w:tcW w:w="0" w:type="auto"/>
          </w:tcPr>
          <w:p w14:paraId="6D1DC4E8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essay grade (</w:t>
            </w:r>
            <w:proofErr w:type="spellStart"/>
            <w:r w:rsidRPr="00F672B1">
              <w:rPr>
                <w:rFonts w:eastAsiaTheme="minorEastAsia" w:cstheme="minorHAnsi"/>
              </w:rPr>
              <w:t>r</w:t>
            </w:r>
            <w:r w:rsidRPr="00F672B1">
              <w:rPr>
                <w:rFonts w:eastAsiaTheme="minorEastAsia" w:cstheme="minorHAnsi"/>
                <w:vertAlign w:val="subscript"/>
              </w:rPr>
              <w:t>s</w:t>
            </w:r>
            <w:proofErr w:type="spellEnd"/>
            <w:r w:rsidRPr="00F672B1">
              <w:rPr>
                <w:rFonts w:eastAsiaTheme="minorEastAsia" w:cstheme="minorHAnsi"/>
              </w:rPr>
              <w:t>=.90)</w:t>
            </w:r>
          </w:p>
        </w:tc>
        <w:tc>
          <w:tcPr>
            <w:tcW w:w="0" w:type="auto"/>
          </w:tcPr>
          <w:p w14:paraId="46D48EBE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</w:p>
        </w:tc>
      </w:tr>
      <w:tr w:rsidR="00342B8A" w:rsidRPr="00F672B1" w14:paraId="77044CBA" w14:textId="1B33AF79" w:rsidTr="00B875F9">
        <w:trPr>
          <w:trHeight w:val="1899"/>
        </w:trPr>
        <w:tc>
          <w:tcPr>
            <w:tcW w:w="0" w:type="auto"/>
            <w:vMerge/>
          </w:tcPr>
          <w:p w14:paraId="5C409AC3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357E0847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cstheme="minorHAnsi"/>
              </w:rPr>
              <w:t>Mean frequency of phrasal verbs. Phrasal verb = sequence of a lexical element plus one or more particles (e.g. ‘grow up’)</w:t>
            </w:r>
          </w:p>
        </w:tc>
        <w:tc>
          <w:tcPr>
            <w:tcW w:w="0" w:type="auto"/>
          </w:tcPr>
          <w:p w14:paraId="3F1052AD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Ohlrogge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2009</w:t>
            </w:r>
          </w:p>
        </w:tc>
        <w:tc>
          <w:tcPr>
            <w:tcW w:w="0" w:type="auto"/>
          </w:tcPr>
          <w:p w14:paraId="70408A3D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positive correlation with essay grade (</w:t>
            </w:r>
            <w:proofErr w:type="spellStart"/>
            <w:r w:rsidRPr="00F672B1">
              <w:rPr>
                <w:rFonts w:eastAsiaTheme="minorEastAsia" w:cstheme="minorHAnsi"/>
              </w:rPr>
              <w:t>r</w:t>
            </w:r>
            <w:r w:rsidRPr="00F672B1">
              <w:rPr>
                <w:rFonts w:eastAsiaTheme="minorEastAsia" w:cstheme="minorHAnsi"/>
                <w:vertAlign w:val="subscript"/>
              </w:rPr>
              <w:t>s</w:t>
            </w:r>
            <w:proofErr w:type="spellEnd"/>
            <w:r w:rsidRPr="00F672B1">
              <w:rPr>
                <w:rFonts w:eastAsiaTheme="minorEastAsia" w:cstheme="minorHAnsi"/>
              </w:rPr>
              <w:t>=.60).</w:t>
            </w:r>
          </w:p>
        </w:tc>
        <w:tc>
          <w:tcPr>
            <w:tcW w:w="0" w:type="auto"/>
          </w:tcPr>
          <w:p w14:paraId="28DF7C11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</w:p>
        </w:tc>
      </w:tr>
      <w:tr w:rsidR="00342B8A" w:rsidRPr="00F672B1" w14:paraId="56912BC5" w14:textId="53B812E4" w:rsidTr="00B875F9">
        <w:trPr>
          <w:trHeight w:val="1899"/>
        </w:trPr>
        <w:tc>
          <w:tcPr>
            <w:tcW w:w="0" w:type="auto"/>
            <w:vMerge/>
          </w:tcPr>
          <w:p w14:paraId="5DE69DAC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733BC498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Mean frequency of transitional sequences. Transitional sequences = sequences that signify relationships between text sections.</w:t>
            </w:r>
          </w:p>
        </w:tc>
        <w:tc>
          <w:tcPr>
            <w:tcW w:w="0" w:type="auto"/>
          </w:tcPr>
          <w:p w14:paraId="56F1F7C0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Ohlrogge</w:t>
            </w:r>
            <w:proofErr w:type="spellEnd"/>
            <w:r w:rsidRPr="00F672B1">
              <w:rPr>
                <w:rFonts w:eastAsiaTheme="minorEastAsia" w:cstheme="minorHAnsi"/>
              </w:rPr>
              <w:t xml:space="preserve"> 2009</w:t>
            </w:r>
          </w:p>
        </w:tc>
        <w:tc>
          <w:tcPr>
            <w:tcW w:w="0" w:type="auto"/>
          </w:tcPr>
          <w:p w14:paraId="1BBA5665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positive correlation with essay grade (</w:t>
            </w:r>
            <w:proofErr w:type="spellStart"/>
            <w:r w:rsidRPr="00F672B1">
              <w:rPr>
                <w:rFonts w:eastAsiaTheme="minorEastAsia" w:cstheme="minorHAnsi"/>
              </w:rPr>
              <w:t>r</w:t>
            </w:r>
            <w:r w:rsidRPr="00F672B1">
              <w:rPr>
                <w:rFonts w:eastAsiaTheme="minorEastAsia" w:cstheme="minorHAnsi"/>
                <w:vertAlign w:val="subscript"/>
              </w:rPr>
              <w:t>s</w:t>
            </w:r>
            <w:proofErr w:type="spellEnd"/>
            <w:r w:rsidRPr="00F672B1">
              <w:rPr>
                <w:rFonts w:eastAsiaTheme="minorEastAsia" w:cstheme="minorHAnsi"/>
              </w:rPr>
              <w:t>=.70)</w:t>
            </w:r>
          </w:p>
        </w:tc>
        <w:tc>
          <w:tcPr>
            <w:tcW w:w="0" w:type="auto"/>
          </w:tcPr>
          <w:p w14:paraId="57B9A4FF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</w:p>
        </w:tc>
      </w:tr>
      <w:tr w:rsidR="00342B8A" w:rsidRPr="00F672B1" w14:paraId="1F86CB24" w14:textId="7608F95D" w:rsidTr="00B875F9">
        <w:trPr>
          <w:trHeight w:val="1899"/>
        </w:trPr>
        <w:tc>
          <w:tcPr>
            <w:tcW w:w="0" w:type="auto"/>
            <w:vMerge/>
          </w:tcPr>
          <w:p w14:paraId="7D5A6D31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111BE851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Mean frequency of sequences copied from the essay prompt</w:t>
            </w:r>
          </w:p>
        </w:tc>
        <w:tc>
          <w:tcPr>
            <w:tcW w:w="0" w:type="auto"/>
          </w:tcPr>
          <w:p w14:paraId="76AC141C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Ohlrogge</w:t>
            </w:r>
            <w:proofErr w:type="spellEnd"/>
            <w:r w:rsidRPr="00F672B1">
              <w:rPr>
                <w:rFonts w:eastAsiaTheme="minorEastAsia" w:cstheme="minorHAnsi"/>
              </w:rPr>
              <w:t xml:space="preserve"> 2009</w:t>
            </w:r>
          </w:p>
        </w:tc>
        <w:tc>
          <w:tcPr>
            <w:tcW w:w="0" w:type="auto"/>
          </w:tcPr>
          <w:p w14:paraId="428C6837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negative correlation with essay grade (</w:t>
            </w:r>
            <w:proofErr w:type="spellStart"/>
            <w:r w:rsidRPr="00F672B1">
              <w:rPr>
                <w:rFonts w:eastAsiaTheme="minorEastAsia" w:cstheme="minorHAnsi"/>
              </w:rPr>
              <w:t>r</w:t>
            </w:r>
            <w:r w:rsidRPr="00F672B1">
              <w:rPr>
                <w:rFonts w:eastAsiaTheme="minorEastAsia" w:cstheme="minorHAnsi"/>
                <w:vertAlign w:val="subscript"/>
              </w:rPr>
              <w:t>s</w:t>
            </w:r>
            <w:proofErr w:type="spellEnd"/>
            <w:r w:rsidRPr="00F672B1">
              <w:rPr>
                <w:rFonts w:eastAsiaTheme="minorEastAsia" w:cstheme="minorHAnsi"/>
              </w:rPr>
              <w:t>=-.82)</w:t>
            </w:r>
          </w:p>
        </w:tc>
        <w:tc>
          <w:tcPr>
            <w:tcW w:w="0" w:type="auto"/>
          </w:tcPr>
          <w:p w14:paraId="51534943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</w:p>
        </w:tc>
      </w:tr>
      <w:tr w:rsidR="00342B8A" w:rsidRPr="00F672B1" w14:paraId="43945920" w14:textId="56355B69" w:rsidTr="00B875F9">
        <w:trPr>
          <w:trHeight w:val="1899"/>
        </w:trPr>
        <w:tc>
          <w:tcPr>
            <w:tcW w:w="0" w:type="auto"/>
            <w:vMerge/>
          </w:tcPr>
          <w:p w14:paraId="5DBC28EF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167B32BE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Mean frequency of sequences of generic rhetoric. Generic rhetoric sequences = those which are memorised and could be applied to almost any writing context (e.g. ‘</w:t>
            </w:r>
            <w:r w:rsidRPr="00F672B1">
              <w:rPr>
                <w:rFonts w:eastAsiaTheme="minorEastAsia" w:cstheme="minorHAnsi"/>
                <w:i/>
              </w:rPr>
              <w:t>Thank you very much for taking my opinion into consideration</w:t>
            </w:r>
            <w:r w:rsidRPr="00F672B1">
              <w:rPr>
                <w:rFonts w:eastAsiaTheme="minorEastAsia" w:cstheme="minorHAnsi"/>
              </w:rPr>
              <w:t>’)</w:t>
            </w:r>
          </w:p>
        </w:tc>
        <w:tc>
          <w:tcPr>
            <w:tcW w:w="0" w:type="auto"/>
          </w:tcPr>
          <w:p w14:paraId="0F56554E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Ohlrogge</w:t>
            </w:r>
            <w:proofErr w:type="spellEnd"/>
            <w:r w:rsidRPr="00F672B1">
              <w:rPr>
                <w:rFonts w:eastAsiaTheme="minorEastAsia" w:cstheme="minorHAnsi"/>
              </w:rPr>
              <w:t xml:space="preserve"> 2009</w:t>
            </w:r>
          </w:p>
        </w:tc>
        <w:tc>
          <w:tcPr>
            <w:tcW w:w="0" w:type="auto"/>
          </w:tcPr>
          <w:p w14:paraId="7E13403D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negative correlation with essay grade (</w:t>
            </w:r>
            <w:proofErr w:type="spellStart"/>
            <w:r w:rsidRPr="00F672B1">
              <w:rPr>
                <w:rFonts w:eastAsiaTheme="minorEastAsia" w:cstheme="minorHAnsi"/>
              </w:rPr>
              <w:t>r</w:t>
            </w:r>
            <w:r w:rsidRPr="00F672B1">
              <w:rPr>
                <w:rFonts w:eastAsiaTheme="minorEastAsia" w:cstheme="minorHAnsi"/>
                <w:vertAlign w:val="subscript"/>
              </w:rPr>
              <w:t>s</w:t>
            </w:r>
            <w:proofErr w:type="spellEnd"/>
            <w:r w:rsidRPr="00F672B1">
              <w:rPr>
                <w:rFonts w:eastAsiaTheme="minorEastAsia" w:cstheme="minorHAnsi"/>
              </w:rPr>
              <w:t>=-.10)</w:t>
            </w:r>
          </w:p>
        </w:tc>
        <w:tc>
          <w:tcPr>
            <w:tcW w:w="0" w:type="auto"/>
          </w:tcPr>
          <w:p w14:paraId="5800ACED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</w:p>
        </w:tc>
      </w:tr>
      <w:tr w:rsidR="00342B8A" w:rsidRPr="00F672B1" w14:paraId="416B1111" w14:textId="38628A04" w:rsidTr="00B875F9">
        <w:trPr>
          <w:trHeight w:val="1899"/>
        </w:trPr>
        <w:tc>
          <w:tcPr>
            <w:tcW w:w="0" w:type="auto"/>
            <w:vMerge/>
          </w:tcPr>
          <w:p w14:paraId="0893D72B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2AB244E5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Mean frequency of irrelevant biographical information. These sequences contain language that introduces the candidate’s age, name and school (e.g. ‘</w:t>
            </w:r>
            <w:r w:rsidRPr="00F672B1">
              <w:rPr>
                <w:rFonts w:eastAsiaTheme="minorEastAsia" w:cstheme="minorHAnsi"/>
                <w:i/>
              </w:rPr>
              <w:t>My name is Maria</w:t>
            </w:r>
            <w:r w:rsidRPr="00F672B1">
              <w:rPr>
                <w:rFonts w:eastAsiaTheme="minorEastAsia" w:cstheme="minorHAnsi"/>
              </w:rPr>
              <w:t>’)</w:t>
            </w:r>
          </w:p>
        </w:tc>
        <w:tc>
          <w:tcPr>
            <w:tcW w:w="0" w:type="auto"/>
          </w:tcPr>
          <w:p w14:paraId="1409C87B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Ohlrogge</w:t>
            </w:r>
            <w:proofErr w:type="spellEnd"/>
            <w:r w:rsidRPr="00F672B1">
              <w:rPr>
                <w:rFonts w:eastAsiaTheme="minorEastAsia" w:cstheme="minorHAnsi"/>
              </w:rPr>
              <w:t xml:space="preserve"> 2009</w:t>
            </w:r>
          </w:p>
        </w:tc>
        <w:tc>
          <w:tcPr>
            <w:tcW w:w="0" w:type="auto"/>
          </w:tcPr>
          <w:p w14:paraId="565CCE81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positive correlation with essay grade (</w:t>
            </w:r>
            <w:proofErr w:type="spellStart"/>
            <w:r w:rsidRPr="00F672B1">
              <w:rPr>
                <w:rFonts w:eastAsiaTheme="minorEastAsia" w:cstheme="minorHAnsi"/>
              </w:rPr>
              <w:t>r</w:t>
            </w:r>
            <w:r w:rsidRPr="00F672B1">
              <w:rPr>
                <w:rFonts w:eastAsiaTheme="minorEastAsia" w:cstheme="minorHAnsi"/>
                <w:vertAlign w:val="subscript"/>
              </w:rPr>
              <w:t>s</w:t>
            </w:r>
            <w:proofErr w:type="spellEnd"/>
            <w:r w:rsidRPr="00F672B1">
              <w:rPr>
                <w:rFonts w:eastAsiaTheme="minorEastAsia" w:cstheme="minorHAnsi"/>
              </w:rPr>
              <w:t>=.10)</w:t>
            </w:r>
          </w:p>
        </w:tc>
        <w:tc>
          <w:tcPr>
            <w:tcW w:w="0" w:type="auto"/>
          </w:tcPr>
          <w:p w14:paraId="3755918C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</w:p>
        </w:tc>
      </w:tr>
      <w:tr w:rsidR="00342B8A" w:rsidRPr="00F672B1" w14:paraId="4D45907C" w14:textId="336513EE" w:rsidTr="00B875F9">
        <w:trPr>
          <w:trHeight w:val="90"/>
        </w:trPr>
        <w:tc>
          <w:tcPr>
            <w:tcW w:w="0" w:type="auto"/>
            <w:vMerge w:val="restart"/>
          </w:tcPr>
          <w:p w14:paraId="4F026229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Chunks as identified by researcher</w:t>
            </w:r>
          </w:p>
        </w:tc>
        <w:tc>
          <w:tcPr>
            <w:tcW w:w="0" w:type="auto"/>
          </w:tcPr>
          <w:p w14:paraId="297CA493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Total chunks (sum of categories below)</w:t>
            </w:r>
          </w:p>
        </w:tc>
        <w:tc>
          <w:tcPr>
            <w:tcW w:w="0" w:type="auto"/>
          </w:tcPr>
          <w:p w14:paraId="2DC26189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Verspoor</w:t>
            </w:r>
            <w:proofErr w:type="spellEnd"/>
            <w:r w:rsidRPr="00F672B1">
              <w:rPr>
                <w:rFonts w:eastAsiaTheme="minorEastAsia" w:cstheme="minorHAnsi"/>
              </w:rPr>
              <w:t>, Schmid &amp; Xu 2012</w:t>
            </w:r>
          </w:p>
        </w:tc>
        <w:tc>
          <w:tcPr>
            <w:tcW w:w="0" w:type="auto"/>
          </w:tcPr>
          <w:p w14:paraId="15249F36" w14:textId="77777777" w:rsidR="00342B8A" w:rsidRPr="00F672B1" w:rsidRDefault="00342B8A" w:rsidP="00266E3C">
            <w:pPr>
              <w:spacing w:line="240" w:lineRule="auto"/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linear increase across proficiency levels (η</w:t>
            </w:r>
            <w:r w:rsidRPr="00F672B1">
              <w:rPr>
                <w:rFonts w:eastAsiaTheme="minorEastAsia" w:cstheme="minorHAnsi"/>
                <w:vertAlign w:val="superscript"/>
              </w:rPr>
              <w:t>2</w:t>
            </w:r>
            <w:r w:rsidRPr="00F672B1">
              <w:rPr>
                <w:rFonts w:eastAsiaTheme="minorEastAsia" w:cstheme="minorHAnsi"/>
              </w:rPr>
              <w:t xml:space="preserve"> =.35).</w:t>
            </w:r>
          </w:p>
          <w:p w14:paraId="38FC974F" w14:textId="77777777" w:rsidR="00342B8A" w:rsidRPr="00F672B1" w:rsidRDefault="00342B8A" w:rsidP="00266E3C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essay quality (r=.58).</w:t>
            </w:r>
          </w:p>
        </w:tc>
        <w:tc>
          <w:tcPr>
            <w:tcW w:w="0" w:type="auto"/>
          </w:tcPr>
          <w:p w14:paraId="47BA4D7A" w14:textId="77777777" w:rsidR="00342B8A" w:rsidRPr="00F672B1" w:rsidRDefault="00342B8A" w:rsidP="00266E3C">
            <w:pPr>
              <w:spacing w:line="240" w:lineRule="auto"/>
              <w:rPr>
                <w:rFonts w:eastAsiaTheme="minorEastAsia" w:cstheme="minorHAnsi"/>
              </w:rPr>
            </w:pPr>
          </w:p>
        </w:tc>
      </w:tr>
      <w:tr w:rsidR="002B1299" w:rsidRPr="00F672B1" w14:paraId="1D72FE17" w14:textId="4C77CB67" w:rsidTr="00B875F9">
        <w:trPr>
          <w:trHeight w:val="90"/>
        </w:trPr>
        <w:tc>
          <w:tcPr>
            <w:tcW w:w="0" w:type="auto"/>
            <w:vMerge/>
          </w:tcPr>
          <w:p w14:paraId="15914B03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  <w:vMerge w:val="restart"/>
          </w:tcPr>
          <w:p w14:paraId="01F772AF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Total </w:t>
            </w:r>
            <w:proofErr w:type="spellStart"/>
            <w:r w:rsidRPr="00F672B1">
              <w:rPr>
                <w:rFonts w:eastAsiaTheme="minorEastAsia" w:cstheme="minorHAnsi"/>
              </w:rPr>
              <w:t>partically</w:t>
            </w:r>
            <w:proofErr w:type="spellEnd"/>
            <w:r w:rsidRPr="00F672B1">
              <w:rPr>
                <w:rFonts w:eastAsiaTheme="minorEastAsia" w:cstheme="minorHAnsi"/>
              </w:rPr>
              <w:t xml:space="preserve"> schematic ('grammatical') chunks</w:t>
            </w:r>
          </w:p>
          <w:p w14:paraId="0CF75238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(Structures + complements - see below)</w:t>
            </w:r>
          </w:p>
        </w:tc>
        <w:tc>
          <w:tcPr>
            <w:tcW w:w="0" w:type="auto"/>
          </w:tcPr>
          <w:p w14:paraId="0719F7BE" w14:textId="59008AB0" w:rsidR="002B1299" w:rsidRPr="00F672B1" w:rsidRDefault="002B1299" w:rsidP="002B1299">
            <w:pPr>
              <w:rPr>
                <w:rFonts w:eastAsiaTheme="minorEastAsia" w:cstheme="minorHAnsi"/>
                <w:color w:val="000000" w:themeColor="text1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Verspoor</w:t>
            </w:r>
            <w:proofErr w:type="spellEnd"/>
            <w:r w:rsidRPr="00F672B1">
              <w:rPr>
                <w:rFonts w:eastAsiaTheme="minorEastAsia" w:cstheme="minorHAnsi"/>
              </w:rPr>
              <w:t>, Schmid &amp; Xu 2012</w:t>
            </w:r>
          </w:p>
        </w:tc>
        <w:tc>
          <w:tcPr>
            <w:tcW w:w="0" w:type="auto"/>
          </w:tcPr>
          <w:p w14:paraId="04D570FC" w14:textId="77777777" w:rsidR="002B1299" w:rsidRPr="00F672B1" w:rsidRDefault="002B1299" w:rsidP="002B1299">
            <w:pPr>
              <w:spacing w:line="240" w:lineRule="auto"/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linear increase across proficiency levels (η</w:t>
            </w:r>
            <w:r w:rsidRPr="00F672B1">
              <w:rPr>
                <w:rFonts w:eastAsiaTheme="minorEastAsia" w:cstheme="minorHAnsi"/>
                <w:vertAlign w:val="superscript"/>
              </w:rPr>
              <w:t>2</w:t>
            </w:r>
            <w:r w:rsidRPr="00F672B1">
              <w:rPr>
                <w:rFonts w:eastAsiaTheme="minorEastAsia" w:cstheme="minorHAnsi"/>
              </w:rPr>
              <w:t xml:space="preserve"> =.23).</w:t>
            </w:r>
          </w:p>
          <w:p w14:paraId="0A41E821" w14:textId="0B5C2E5E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essay quality (r =.50).</w:t>
            </w:r>
          </w:p>
        </w:tc>
        <w:tc>
          <w:tcPr>
            <w:tcW w:w="0" w:type="auto"/>
          </w:tcPr>
          <w:p w14:paraId="2AC30EB4" w14:textId="36B3D91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4D6828D8" w14:textId="0C78E655" w:rsidTr="00B875F9">
        <w:trPr>
          <w:trHeight w:val="90"/>
        </w:trPr>
        <w:tc>
          <w:tcPr>
            <w:tcW w:w="0" w:type="auto"/>
            <w:vMerge/>
          </w:tcPr>
          <w:p w14:paraId="6071E0CE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  <w:vMerge/>
          </w:tcPr>
          <w:p w14:paraId="0BCA35E7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67828415" w14:textId="76A9B5DA" w:rsidR="002B1299" w:rsidRPr="00F672B1" w:rsidRDefault="002B1299" w:rsidP="002B1299">
            <w:pPr>
              <w:rPr>
                <w:rFonts w:eastAsiaTheme="minorEastAsia" w:cstheme="minorHAnsi"/>
                <w:color w:val="000000" w:themeColor="text1"/>
              </w:rPr>
            </w:pP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Hou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,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Loerts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&amp;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Verspoor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2016</w:t>
            </w:r>
          </w:p>
        </w:tc>
        <w:tc>
          <w:tcPr>
            <w:tcW w:w="0" w:type="auto"/>
          </w:tcPr>
          <w:p w14:paraId="6D400E0E" w14:textId="61163BF9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1528F451" w14:textId="67B2528C" w:rsidR="002B1299" w:rsidRPr="00F672B1" w:rsidRDefault="002B1299" w:rsidP="002B1299">
            <w:pPr>
              <w:spacing w:line="240" w:lineRule="auto"/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 significant change over 18-month college English programme.</w:t>
            </w:r>
          </w:p>
        </w:tc>
      </w:tr>
      <w:tr w:rsidR="002B1299" w:rsidRPr="00F672B1" w14:paraId="2056A992" w14:textId="75C05034" w:rsidTr="00B875F9">
        <w:trPr>
          <w:trHeight w:val="90"/>
        </w:trPr>
        <w:tc>
          <w:tcPr>
            <w:tcW w:w="0" w:type="auto"/>
            <w:vMerge/>
          </w:tcPr>
          <w:p w14:paraId="361C9D40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  <w:vMerge w:val="restart"/>
          </w:tcPr>
          <w:p w14:paraId="02C97081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Total fixed ('lexical') chunks</w:t>
            </w:r>
          </w:p>
          <w:p w14:paraId="04EDA696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(Compounds, Particles, Collocations, Fixed phrases, Discourse - see below)</w:t>
            </w:r>
          </w:p>
        </w:tc>
        <w:tc>
          <w:tcPr>
            <w:tcW w:w="0" w:type="auto"/>
          </w:tcPr>
          <w:p w14:paraId="2C1C71EE" w14:textId="631DEDEE" w:rsidR="002B1299" w:rsidRPr="00F672B1" w:rsidRDefault="002B1299" w:rsidP="002B1299">
            <w:pPr>
              <w:rPr>
                <w:rFonts w:eastAsiaTheme="minorEastAsia" w:cstheme="minorHAnsi"/>
                <w:color w:val="000000" w:themeColor="text1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Verspoor</w:t>
            </w:r>
            <w:proofErr w:type="spellEnd"/>
            <w:r w:rsidRPr="00F672B1">
              <w:rPr>
                <w:rFonts w:eastAsiaTheme="minorEastAsia" w:cstheme="minorHAnsi"/>
              </w:rPr>
              <w:t>, Schmid &amp; Xu 2012</w:t>
            </w:r>
          </w:p>
        </w:tc>
        <w:tc>
          <w:tcPr>
            <w:tcW w:w="0" w:type="auto"/>
          </w:tcPr>
          <w:p w14:paraId="0E3DAA6A" w14:textId="77777777" w:rsidR="002B1299" w:rsidRPr="00F672B1" w:rsidRDefault="002B1299" w:rsidP="002B1299">
            <w:pPr>
              <w:spacing w:line="240" w:lineRule="auto"/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linear increase across proficiency levels (η</w:t>
            </w:r>
            <w:r w:rsidRPr="00F672B1">
              <w:rPr>
                <w:rFonts w:eastAsiaTheme="minorEastAsia" w:cstheme="minorHAnsi"/>
                <w:vertAlign w:val="superscript"/>
              </w:rPr>
              <w:t>2</w:t>
            </w:r>
            <w:r w:rsidRPr="00F672B1">
              <w:rPr>
                <w:rFonts w:eastAsiaTheme="minorEastAsia" w:cstheme="minorHAnsi"/>
              </w:rPr>
              <w:t xml:space="preserve"> =.23).</w:t>
            </w:r>
          </w:p>
          <w:p w14:paraId="5A4B9316" w14:textId="6EBF6E03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essay quality (r=.52).</w:t>
            </w:r>
          </w:p>
        </w:tc>
        <w:tc>
          <w:tcPr>
            <w:tcW w:w="0" w:type="auto"/>
          </w:tcPr>
          <w:p w14:paraId="6DD1D88B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2D8561F8" w14:textId="215FE5F0" w:rsidTr="00B875F9">
        <w:trPr>
          <w:trHeight w:val="90"/>
        </w:trPr>
        <w:tc>
          <w:tcPr>
            <w:tcW w:w="0" w:type="auto"/>
            <w:vMerge/>
          </w:tcPr>
          <w:p w14:paraId="0E2A721F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  <w:vMerge/>
          </w:tcPr>
          <w:p w14:paraId="0D68BE78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065FC5B5" w14:textId="4066658A" w:rsidR="002B1299" w:rsidRPr="00F672B1" w:rsidRDefault="002B1299" w:rsidP="002B1299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Hou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,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Loerts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&amp;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Verspoor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2016</w:t>
            </w:r>
          </w:p>
        </w:tc>
        <w:tc>
          <w:tcPr>
            <w:tcW w:w="0" w:type="auto"/>
          </w:tcPr>
          <w:p w14:paraId="1325D5BD" w14:textId="33524569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increase over 18-month college English programme (p=.03).</w:t>
            </w:r>
          </w:p>
        </w:tc>
        <w:tc>
          <w:tcPr>
            <w:tcW w:w="0" w:type="auto"/>
          </w:tcPr>
          <w:p w14:paraId="7704F4D6" w14:textId="77777777" w:rsidR="002B1299" w:rsidRPr="00F672B1" w:rsidRDefault="002B1299" w:rsidP="002B1299">
            <w:pPr>
              <w:spacing w:line="240" w:lineRule="auto"/>
              <w:rPr>
                <w:rFonts w:eastAsiaTheme="minorEastAsia" w:cstheme="minorHAnsi"/>
              </w:rPr>
            </w:pPr>
          </w:p>
        </w:tc>
      </w:tr>
      <w:tr w:rsidR="002B1299" w:rsidRPr="00F672B1" w14:paraId="0847C469" w14:textId="4E2F59CA" w:rsidTr="00B875F9">
        <w:trPr>
          <w:trHeight w:val="90"/>
        </w:trPr>
        <w:tc>
          <w:tcPr>
            <w:tcW w:w="0" w:type="auto"/>
            <w:vMerge/>
          </w:tcPr>
          <w:p w14:paraId="79D9D3E5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  <w:vMerge w:val="restart"/>
          </w:tcPr>
          <w:p w14:paraId="34A2F94B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Compounds</w:t>
            </w:r>
          </w:p>
          <w:p w14:paraId="6B428AE2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(Fixed combinations of nouns, adjectives, prepositions, or particles - e.g. </w:t>
            </w:r>
            <w:r w:rsidRPr="00F672B1">
              <w:rPr>
                <w:rFonts w:eastAsiaTheme="minorEastAsia" w:cstheme="minorHAnsi"/>
                <w:i/>
                <w:iCs/>
              </w:rPr>
              <w:t>high school; homework</w:t>
            </w:r>
            <w:r w:rsidRPr="00F672B1">
              <w:rPr>
                <w:rFonts w:eastAsiaTheme="minorEastAsia" w:cstheme="minorHAnsi"/>
              </w:rPr>
              <w:t>)</w:t>
            </w:r>
          </w:p>
        </w:tc>
        <w:tc>
          <w:tcPr>
            <w:tcW w:w="0" w:type="auto"/>
          </w:tcPr>
          <w:p w14:paraId="72D6FBBB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Verspoor</w:t>
            </w:r>
            <w:proofErr w:type="spellEnd"/>
            <w:r w:rsidRPr="00F672B1">
              <w:rPr>
                <w:rFonts w:eastAsiaTheme="minorEastAsia" w:cstheme="minorHAnsi"/>
              </w:rPr>
              <w:t>, Schmid &amp; Xu 2012</w:t>
            </w:r>
          </w:p>
        </w:tc>
        <w:tc>
          <w:tcPr>
            <w:tcW w:w="0" w:type="auto"/>
          </w:tcPr>
          <w:p w14:paraId="3C842A0C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non-linear increase across proficiency levels (η</w:t>
            </w:r>
            <w:r w:rsidRPr="00F672B1">
              <w:rPr>
                <w:rFonts w:eastAsiaTheme="minorEastAsia" w:cstheme="minorHAnsi"/>
                <w:vertAlign w:val="superscript"/>
              </w:rPr>
              <w:t>2</w:t>
            </w:r>
            <w:r w:rsidRPr="00F672B1">
              <w:rPr>
                <w:rFonts w:eastAsiaTheme="minorEastAsia" w:cstheme="minorHAnsi"/>
              </w:rPr>
              <w:t xml:space="preserve"> =.11)</w:t>
            </w:r>
          </w:p>
          <w:p w14:paraId="354DE49A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essay quality (r= .18).</w:t>
            </w:r>
          </w:p>
        </w:tc>
        <w:tc>
          <w:tcPr>
            <w:tcW w:w="0" w:type="auto"/>
          </w:tcPr>
          <w:p w14:paraId="09948A41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758B8A47" w14:textId="417F2454" w:rsidTr="00B875F9">
        <w:trPr>
          <w:trHeight w:val="90"/>
        </w:trPr>
        <w:tc>
          <w:tcPr>
            <w:tcW w:w="0" w:type="auto"/>
            <w:vMerge/>
          </w:tcPr>
          <w:p w14:paraId="65D492DD" w14:textId="77777777" w:rsidR="002B1299" w:rsidRPr="00F672B1" w:rsidRDefault="002B1299" w:rsidP="002B1299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271303A0" w14:textId="77777777" w:rsidR="002B1299" w:rsidRPr="00F672B1" w:rsidRDefault="002B1299" w:rsidP="002B1299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1F7ED4B6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Hou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,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Loerts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&amp;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Verspoor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2016</w:t>
            </w:r>
          </w:p>
        </w:tc>
        <w:tc>
          <w:tcPr>
            <w:tcW w:w="0" w:type="auto"/>
          </w:tcPr>
          <w:p w14:paraId="5FB31DCF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 significant change over 18-month college English programme.</w:t>
            </w:r>
          </w:p>
        </w:tc>
        <w:tc>
          <w:tcPr>
            <w:tcW w:w="0" w:type="auto"/>
          </w:tcPr>
          <w:p w14:paraId="45A176DE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6153C3BE" w14:textId="6B1484E1" w:rsidTr="00B875F9">
        <w:trPr>
          <w:trHeight w:val="90"/>
        </w:trPr>
        <w:tc>
          <w:tcPr>
            <w:tcW w:w="0" w:type="auto"/>
            <w:vMerge/>
          </w:tcPr>
          <w:p w14:paraId="3941A6D6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  <w:vMerge w:val="restart"/>
          </w:tcPr>
          <w:p w14:paraId="26AA2055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Collocations</w:t>
            </w:r>
          </w:p>
          <w:p w14:paraId="67A72662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(Collocating nouns, adjectives, verbs, adverbs, prepositions, pronouns - e.g., </w:t>
            </w:r>
            <w:r w:rsidRPr="00F672B1">
              <w:rPr>
                <w:rFonts w:eastAsiaTheme="minorEastAsia" w:cstheme="minorHAnsi"/>
                <w:i/>
                <w:iCs/>
              </w:rPr>
              <w:t>choose wisely; a positive attitude</w:t>
            </w:r>
            <w:r w:rsidRPr="00F672B1">
              <w:rPr>
                <w:rFonts w:eastAsiaTheme="minorEastAsia" w:cstheme="minorHAnsi"/>
              </w:rPr>
              <w:t>)</w:t>
            </w:r>
          </w:p>
        </w:tc>
        <w:tc>
          <w:tcPr>
            <w:tcW w:w="0" w:type="auto"/>
          </w:tcPr>
          <w:p w14:paraId="12785EB6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Verspoor</w:t>
            </w:r>
            <w:proofErr w:type="spellEnd"/>
            <w:r w:rsidRPr="00F672B1">
              <w:rPr>
                <w:rFonts w:eastAsiaTheme="minorEastAsia" w:cstheme="minorHAnsi"/>
              </w:rPr>
              <w:t>, Schmid &amp; Xu 2012</w:t>
            </w:r>
          </w:p>
        </w:tc>
        <w:tc>
          <w:tcPr>
            <w:tcW w:w="0" w:type="auto"/>
          </w:tcPr>
          <w:p w14:paraId="2ED62F2E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linear increase across proficiency levels (η</w:t>
            </w:r>
            <w:r w:rsidRPr="00F672B1">
              <w:rPr>
                <w:rFonts w:eastAsiaTheme="minorEastAsia" w:cstheme="minorHAnsi"/>
                <w:vertAlign w:val="superscript"/>
              </w:rPr>
              <w:t>2</w:t>
            </w:r>
            <w:r w:rsidRPr="00F672B1">
              <w:rPr>
                <w:rFonts w:eastAsiaTheme="minorEastAsia" w:cstheme="minorHAnsi"/>
              </w:rPr>
              <w:t xml:space="preserve"> =.11)</w:t>
            </w:r>
          </w:p>
          <w:p w14:paraId="69DCC0FD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essay quality (r =.31).</w:t>
            </w:r>
          </w:p>
          <w:p w14:paraId="54E49C79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0D3A8B93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378C24C8" w14:textId="4FC8F19A" w:rsidTr="00B875F9">
        <w:trPr>
          <w:trHeight w:val="1120"/>
        </w:trPr>
        <w:tc>
          <w:tcPr>
            <w:tcW w:w="0" w:type="auto"/>
            <w:vMerge/>
          </w:tcPr>
          <w:p w14:paraId="5D313143" w14:textId="77777777" w:rsidR="002B1299" w:rsidRPr="00F672B1" w:rsidRDefault="002B1299" w:rsidP="002B1299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433BBE37" w14:textId="77777777" w:rsidR="002B1299" w:rsidRPr="00F672B1" w:rsidRDefault="002B1299" w:rsidP="002B1299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65FD2CE1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Hou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,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Loerts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&amp;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Verspoor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2016</w:t>
            </w:r>
          </w:p>
        </w:tc>
        <w:tc>
          <w:tcPr>
            <w:tcW w:w="0" w:type="auto"/>
          </w:tcPr>
          <w:p w14:paraId="3CAF98F8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increase over 18-month college English programme (p=.00).</w:t>
            </w:r>
          </w:p>
        </w:tc>
        <w:tc>
          <w:tcPr>
            <w:tcW w:w="0" w:type="auto"/>
          </w:tcPr>
          <w:p w14:paraId="6AE98652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0EC3BE35" w14:textId="703CE8C0" w:rsidTr="00B875F9">
        <w:trPr>
          <w:trHeight w:val="90"/>
        </w:trPr>
        <w:tc>
          <w:tcPr>
            <w:tcW w:w="0" w:type="auto"/>
            <w:vMerge/>
          </w:tcPr>
          <w:p w14:paraId="42823E50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  <w:vMerge w:val="restart"/>
          </w:tcPr>
          <w:p w14:paraId="199D509E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Fixed phrases </w:t>
            </w:r>
          </w:p>
          <w:p w14:paraId="432A70CD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(Highly conventional word combinations, often idiomatic, consisting mainly of more than two words - e.g. </w:t>
            </w:r>
            <w:r w:rsidRPr="00F672B1">
              <w:rPr>
                <w:rFonts w:eastAsiaTheme="minorEastAsia" w:cstheme="minorHAnsi"/>
                <w:i/>
                <w:iCs/>
              </w:rPr>
              <w:t>ups and downs; no pain no gain</w:t>
            </w:r>
            <w:r w:rsidRPr="00F672B1">
              <w:rPr>
                <w:rFonts w:eastAsiaTheme="minorEastAsia" w:cstheme="minorHAnsi"/>
              </w:rPr>
              <w:t>)</w:t>
            </w:r>
          </w:p>
        </w:tc>
        <w:tc>
          <w:tcPr>
            <w:tcW w:w="0" w:type="auto"/>
          </w:tcPr>
          <w:p w14:paraId="4E36332D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Verspoor</w:t>
            </w:r>
            <w:proofErr w:type="spellEnd"/>
            <w:r w:rsidRPr="00F672B1">
              <w:rPr>
                <w:rFonts w:eastAsiaTheme="minorEastAsia" w:cstheme="minorHAnsi"/>
              </w:rPr>
              <w:t>, Schmid &amp; Xu 2012</w:t>
            </w:r>
          </w:p>
        </w:tc>
        <w:tc>
          <w:tcPr>
            <w:tcW w:w="0" w:type="auto"/>
          </w:tcPr>
          <w:p w14:paraId="105622DD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linear increase across proficiency levels (η</w:t>
            </w:r>
            <w:r w:rsidRPr="00F672B1">
              <w:rPr>
                <w:rFonts w:eastAsiaTheme="minorEastAsia" w:cstheme="minorHAnsi"/>
                <w:vertAlign w:val="superscript"/>
              </w:rPr>
              <w:t>2</w:t>
            </w:r>
            <w:r w:rsidRPr="00F672B1">
              <w:rPr>
                <w:rFonts w:eastAsiaTheme="minorEastAsia" w:cstheme="minorHAnsi"/>
              </w:rPr>
              <w:t xml:space="preserve"> =.11).</w:t>
            </w:r>
          </w:p>
          <w:p w14:paraId="53841FC6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essay quality (r=.43).</w:t>
            </w:r>
          </w:p>
        </w:tc>
        <w:tc>
          <w:tcPr>
            <w:tcW w:w="0" w:type="auto"/>
          </w:tcPr>
          <w:p w14:paraId="6BB9FA9E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30029D73" w14:textId="573296D0" w:rsidTr="00B875F9">
        <w:trPr>
          <w:trHeight w:val="90"/>
        </w:trPr>
        <w:tc>
          <w:tcPr>
            <w:tcW w:w="0" w:type="auto"/>
            <w:vMerge/>
          </w:tcPr>
          <w:p w14:paraId="5FF94DF7" w14:textId="77777777" w:rsidR="002B1299" w:rsidRPr="00F672B1" w:rsidRDefault="002B1299" w:rsidP="002B1299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7A30E2DB" w14:textId="77777777" w:rsidR="002B1299" w:rsidRPr="00F672B1" w:rsidRDefault="002B1299" w:rsidP="002B1299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407BDB80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Hou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,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Loerts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&amp;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Verspoor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2016</w:t>
            </w:r>
          </w:p>
        </w:tc>
        <w:tc>
          <w:tcPr>
            <w:tcW w:w="0" w:type="auto"/>
          </w:tcPr>
          <w:p w14:paraId="6AA0A5B9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 significant change over 18-month college English programme.</w:t>
            </w:r>
          </w:p>
        </w:tc>
        <w:tc>
          <w:tcPr>
            <w:tcW w:w="0" w:type="auto"/>
          </w:tcPr>
          <w:p w14:paraId="4AD08BCB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464F86B5" w14:textId="46305B52" w:rsidTr="00B875F9">
        <w:trPr>
          <w:trHeight w:val="90"/>
        </w:trPr>
        <w:tc>
          <w:tcPr>
            <w:tcW w:w="0" w:type="auto"/>
            <w:vMerge/>
          </w:tcPr>
          <w:p w14:paraId="2B7D4F3B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  <w:vMerge w:val="restart"/>
          </w:tcPr>
          <w:p w14:paraId="01556494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Discourse</w:t>
            </w:r>
          </w:p>
          <w:p w14:paraId="44002296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(A chunk (regardless of form) with a discourse function - e.g. </w:t>
            </w:r>
            <w:r w:rsidRPr="00F672B1">
              <w:rPr>
                <w:rFonts w:eastAsiaTheme="minorEastAsia" w:cstheme="minorHAnsi"/>
                <w:i/>
                <w:iCs/>
              </w:rPr>
              <w:t>for example; in my opinion</w:t>
            </w:r>
            <w:r w:rsidRPr="00F672B1">
              <w:rPr>
                <w:rFonts w:eastAsiaTheme="minorEastAsia" w:cstheme="minorHAnsi"/>
              </w:rPr>
              <w:t>)</w:t>
            </w:r>
          </w:p>
        </w:tc>
        <w:tc>
          <w:tcPr>
            <w:tcW w:w="0" w:type="auto"/>
          </w:tcPr>
          <w:p w14:paraId="543B9D66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Verspoor</w:t>
            </w:r>
            <w:proofErr w:type="spellEnd"/>
            <w:r w:rsidRPr="00F672B1">
              <w:rPr>
                <w:rFonts w:eastAsiaTheme="minorEastAsia" w:cstheme="minorHAnsi"/>
              </w:rPr>
              <w:t>, Schmid &amp; Xu 2012</w:t>
            </w:r>
          </w:p>
        </w:tc>
        <w:tc>
          <w:tcPr>
            <w:tcW w:w="0" w:type="auto"/>
          </w:tcPr>
          <w:p w14:paraId="0E122D3F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non-linear increase across proficiency levels (η</w:t>
            </w:r>
            <w:r w:rsidRPr="00F672B1">
              <w:rPr>
                <w:rFonts w:eastAsiaTheme="minorEastAsia" w:cstheme="minorHAnsi"/>
                <w:vertAlign w:val="superscript"/>
              </w:rPr>
              <w:t>2</w:t>
            </w:r>
            <w:r w:rsidRPr="00F672B1">
              <w:rPr>
                <w:rFonts w:eastAsiaTheme="minorEastAsia" w:cstheme="minorHAnsi"/>
              </w:rPr>
              <w:t xml:space="preserve"> =.11).</w:t>
            </w:r>
          </w:p>
          <w:p w14:paraId="6A5E7F88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essay quality (r= .18).</w:t>
            </w:r>
          </w:p>
        </w:tc>
        <w:tc>
          <w:tcPr>
            <w:tcW w:w="0" w:type="auto"/>
          </w:tcPr>
          <w:p w14:paraId="482C401D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53F31002" w14:textId="5EF3653E" w:rsidTr="00B875F9">
        <w:trPr>
          <w:trHeight w:val="90"/>
        </w:trPr>
        <w:tc>
          <w:tcPr>
            <w:tcW w:w="0" w:type="auto"/>
            <w:vMerge/>
          </w:tcPr>
          <w:p w14:paraId="4B426C4C" w14:textId="77777777" w:rsidR="002B1299" w:rsidRPr="00F672B1" w:rsidRDefault="002B1299" w:rsidP="002B1299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4E417866" w14:textId="77777777" w:rsidR="002B1299" w:rsidRPr="00F672B1" w:rsidRDefault="002B1299" w:rsidP="002B1299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40B4C443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Hou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,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Loerts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&amp;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Verspoor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2016</w:t>
            </w:r>
          </w:p>
        </w:tc>
        <w:tc>
          <w:tcPr>
            <w:tcW w:w="0" w:type="auto"/>
          </w:tcPr>
          <w:p w14:paraId="71DA04B2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 significant change over 18-month college English programme.</w:t>
            </w:r>
          </w:p>
        </w:tc>
        <w:tc>
          <w:tcPr>
            <w:tcW w:w="0" w:type="auto"/>
          </w:tcPr>
          <w:p w14:paraId="3A7FD98F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59552160" w14:textId="49B599C5" w:rsidTr="00B875F9">
        <w:trPr>
          <w:trHeight w:val="90"/>
        </w:trPr>
        <w:tc>
          <w:tcPr>
            <w:tcW w:w="0" w:type="auto"/>
            <w:vMerge/>
          </w:tcPr>
          <w:p w14:paraId="2EC1EF86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  <w:vMerge w:val="restart"/>
          </w:tcPr>
          <w:p w14:paraId="610EA618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Complement</w:t>
            </w:r>
          </w:p>
          <w:p w14:paraId="0A06CC53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(Chunks with verbs and complements such as infinitives, gerunds, nominal sentences, or reflexives - e.g. </w:t>
            </w:r>
            <w:r w:rsidRPr="00F672B1">
              <w:rPr>
                <w:rFonts w:eastAsiaTheme="minorEastAsia" w:cstheme="minorHAnsi"/>
                <w:i/>
                <w:iCs/>
              </w:rPr>
              <w:t>decide to</w:t>
            </w:r>
            <w:r w:rsidRPr="00F672B1">
              <w:rPr>
                <w:rFonts w:eastAsiaTheme="minorEastAsia" w:cstheme="minorHAnsi"/>
              </w:rPr>
              <w:t xml:space="preserve"> + infinitive)</w:t>
            </w:r>
          </w:p>
        </w:tc>
        <w:tc>
          <w:tcPr>
            <w:tcW w:w="0" w:type="auto"/>
          </w:tcPr>
          <w:p w14:paraId="41D94B51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Verspoor</w:t>
            </w:r>
            <w:proofErr w:type="spellEnd"/>
            <w:r w:rsidRPr="00F672B1">
              <w:rPr>
                <w:rFonts w:eastAsiaTheme="minorEastAsia" w:cstheme="minorHAnsi"/>
              </w:rPr>
              <w:t>, Schmid &amp; Xu 2012</w:t>
            </w:r>
          </w:p>
        </w:tc>
        <w:tc>
          <w:tcPr>
            <w:tcW w:w="0" w:type="auto"/>
          </w:tcPr>
          <w:p w14:paraId="482B40FC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linear increase across proficiency levels (η</w:t>
            </w:r>
            <w:r w:rsidRPr="00F672B1">
              <w:rPr>
                <w:rFonts w:eastAsiaTheme="minorEastAsia" w:cstheme="minorHAnsi"/>
                <w:vertAlign w:val="superscript"/>
              </w:rPr>
              <w:t>2</w:t>
            </w:r>
            <w:r w:rsidRPr="00F672B1">
              <w:rPr>
                <w:rFonts w:eastAsiaTheme="minorEastAsia" w:cstheme="minorHAnsi"/>
              </w:rPr>
              <w:t xml:space="preserve"> =.15)</w:t>
            </w:r>
          </w:p>
          <w:p w14:paraId="3E68E63A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essay quality (r = .43).</w:t>
            </w:r>
          </w:p>
        </w:tc>
        <w:tc>
          <w:tcPr>
            <w:tcW w:w="0" w:type="auto"/>
          </w:tcPr>
          <w:p w14:paraId="56D90749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7A959873" w14:textId="183234BB" w:rsidTr="00B875F9">
        <w:trPr>
          <w:trHeight w:val="90"/>
        </w:trPr>
        <w:tc>
          <w:tcPr>
            <w:tcW w:w="0" w:type="auto"/>
            <w:vMerge/>
          </w:tcPr>
          <w:p w14:paraId="1CF4DE76" w14:textId="77777777" w:rsidR="002B1299" w:rsidRPr="00F672B1" w:rsidRDefault="002B1299" w:rsidP="002B1299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7907270F" w14:textId="77777777" w:rsidR="002B1299" w:rsidRPr="00F672B1" w:rsidRDefault="002B1299" w:rsidP="002B1299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2272749E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Hou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,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Loerts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&amp;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Verspoor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2016</w:t>
            </w:r>
          </w:p>
        </w:tc>
        <w:tc>
          <w:tcPr>
            <w:tcW w:w="0" w:type="auto"/>
          </w:tcPr>
          <w:p w14:paraId="1BF0A924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 significant change over 18-month college English programme.</w:t>
            </w:r>
          </w:p>
        </w:tc>
        <w:tc>
          <w:tcPr>
            <w:tcW w:w="0" w:type="auto"/>
          </w:tcPr>
          <w:p w14:paraId="591DB097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25B78C4E" w14:textId="2C968A90" w:rsidTr="00B875F9">
        <w:trPr>
          <w:trHeight w:val="90"/>
        </w:trPr>
        <w:tc>
          <w:tcPr>
            <w:tcW w:w="0" w:type="auto"/>
            <w:vMerge/>
          </w:tcPr>
          <w:p w14:paraId="0A967631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  <w:vMerge w:val="restart"/>
          </w:tcPr>
          <w:p w14:paraId="4940F80A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Structure</w:t>
            </w:r>
          </w:p>
          <w:p w14:paraId="5C7860FC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(Chunks with a fixed structure with slot fillers - </w:t>
            </w:r>
            <w:proofErr w:type="spellStart"/>
            <w:r w:rsidRPr="00F672B1">
              <w:rPr>
                <w:rFonts w:eastAsiaTheme="minorEastAsia" w:cstheme="minorHAnsi"/>
              </w:rPr>
              <w:t>e.g</w:t>
            </w:r>
            <w:proofErr w:type="spellEnd"/>
            <w:r w:rsidRPr="00F672B1">
              <w:rPr>
                <w:rFonts w:eastAsiaTheme="minorEastAsia" w:cstheme="minorHAnsi"/>
              </w:rPr>
              <w:t xml:space="preserve"> </w:t>
            </w:r>
            <w:r w:rsidRPr="00F672B1">
              <w:rPr>
                <w:rFonts w:eastAsiaTheme="minorEastAsia" w:cstheme="minorHAnsi"/>
                <w:i/>
                <w:iCs/>
              </w:rPr>
              <w:t>It is…</w:t>
            </w:r>
            <w:r w:rsidRPr="00F672B1">
              <w:rPr>
                <w:rFonts w:eastAsiaTheme="minorEastAsia" w:cstheme="minorHAnsi"/>
              </w:rPr>
              <w:t>(</w:t>
            </w:r>
            <w:proofErr w:type="spellStart"/>
            <w:r w:rsidRPr="00F672B1">
              <w:rPr>
                <w:rFonts w:eastAsiaTheme="minorEastAsia" w:cstheme="minorHAnsi"/>
              </w:rPr>
              <w:t>adj</w:t>
            </w:r>
            <w:proofErr w:type="spellEnd"/>
            <w:r w:rsidRPr="00F672B1">
              <w:rPr>
                <w:rFonts w:eastAsiaTheme="minorEastAsia" w:cstheme="minorHAnsi"/>
              </w:rPr>
              <w:t xml:space="preserve">); </w:t>
            </w:r>
            <w:r w:rsidRPr="00F672B1">
              <w:rPr>
                <w:rFonts w:eastAsiaTheme="minorEastAsia" w:cstheme="minorHAnsi"/>
                <w:i/>
                <w:iCs/>
              </w:rPr>
              <w:t>not only…but also…</w:t>
            </w:r>
            <w:r w:rsidRPr="00F672B1">
              <w:rPr>
                <w:rFonts w:eastAsiaTheme="minorEastAsia" w:cstheme="minorHAnsi"/>
              </w:rPr>
              <w:t>)</w:t>
            </w:r>
          </w:p>
        </w:tc>
        <w:tc>
          <w:tcPr>
            <w:tcW w:w="0" w:type="auto"/>
          </w:tcPr>
          <w:p w14:paraId="112D9D15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Verspoor</w:t>
            </w:r>
            <w:proofErr w:type="spellEnd"/>
            <w:r w:rsidRPr="00F672B1">
              <w:rPr>
                <w:rFonts w:eastAsiaTheme="minorEastAsia" w:cstheme="minorHAnsi"/>
              </w:rPr>
              <w:t>, Schmid &amp; Xu 2012</w:t>
            </w:r>
          </w:p>
        </w:tc>
        <w:tc>
          <w:tcPr>
            <w:tcW w:w="0" w:type="auto"/>
          </w:tcPr>
          <w:p w14:paraId="1DEFF9EF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linear increase across proficiency levels (η</w:t>
            </w:r>
            <w:r w:rsidRPr="00F672B1">
              <w:rPr>
                <w:rFonts w:eastAsiaTheme="minorEastAsia" w:cstheme="minorHAnsi"/>
                <w:vertAlign w:val="superscript"/>
              </w:rPr>
              <w:t>2</w:t>
            </w:r>
            <w:r w:rsidRPr="00F672B1">
              <w:rPr>
                <w:rFonts w:eastAsiaTheme="minorEastAsia" w:cstheme="minorHAnsi"/>
              </w:rPr>
              <w:t xml:space="preserve"> =.15)</w:t>
            </w:r>
          </w:p>
          <w:p w14:paraId="1A540E5C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essay quality (r =.37).</w:t>
            </w:r>
          </w:p>
        </w:tc>
        <w:tc>
          <w:tcPr>
            <w:tcW w:w="0" w:type="auto"/>
          </w:tcPr>
          <w:p w14:paraId="264E6EE3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4C77331D" w14:textId="621E6A55" w:rsidTr="00B875F9">
        <w:trPr>
          <w:trHeight w:val="90"/>
        </w:trPr>
        <w:tc>
          <w:tcPr>
            <w:tcW w:w="0" w:type="auto"/>
            <w:vMerge/>
          </w:tcPr>
          <w:p w14:paraId="29D04B15" w14:textId="77777777" w:rsidR="002B1299" w:rsidRPr="00F672B1" w:rsidRDefault="002B1299" w:rsidP="002B1299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36DD3840" w14:textId="77777777" w:rsidR="002B1299" w:rsidRPr="00F672B1" w:rsidRDefault="002B1299" w:rsidP="002B1299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5FC3BDFF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Hou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,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Loerts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&amp;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Verspoor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2016</w:t>
            </w:r>
          </w:p>
        </w:tc>
        <w:tc>
          <w:tcPr>
            <w:tcW w:w="0" w:type="auto"/>
          </w:tcPr>
          <w:p w14:paraId="735CDC2A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 significant change over 18-month college English programme.</w:t>
            </w:r>
          </w:p>
        </w:tc>
        <w:tc>
          <w:tcPr>
            <w:tcW w:w="0" w:type="auto"/>
          </w:tcPr>
          <w:p w14:paraId="43E227B4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73D9D248" w14:textId="602E1FBF" w:rsidTr="00B875F9">
        <w:trPr>
          <w:trHeight w:val="90"/>
        </w:trPr>
        <w:tc>
          <w:tcPr>
            <w:tcW w:w="0" w:type="auto"/>
            <w:vMerge/>
          </w:tcPr>
          <w:p w14:paraId="167A18BD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  <w:vMerge w:val="restart"/>
          </w:tcPr>
          <w:p w14:paraId="6513BF08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Particle</w:t>
            </w:r>
          </w:p>
          <w:p w14:paraId="419494D6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(Chunks with verbs or nouns with prepositions or particles - e.g. </w:t>
            </w:r>
            <w:r w:rsidRPr="00F672B1">
              <w:rPr>
                <w:rFonts w:eastAsiaTheme="minorEastAsia" w:cstheme="minorHAnsi"/>
                <w:i/>
                <w:iCs/>
              </w:rPr>
              <w:t>depend on; be valuable to</w:t>
            </w:r>
            <w:r w:rsidRPr="00F672B1">
              <w:rPr>
                <w:rFonts w:eastAsiaTheme="minorEastAsia" w:cstheme="minorHAnsi"/>
              </w:rPr>
              <w:t>)</w:t>
            </w:r>
          </w:p>
        </w:tc>
        <w:tc>
          <w:tcPr>
            <w:tcW w:w="0" w:type="auto"/>
          </w:tcPr>
          <w:p w14:paraId="7C1EA40A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Verspoor</w:t>
            </w:r>
            <w:proofErr w:type="spellEnd"/>
            <w:r w:rsidRPr="00F672B1">
              <w:rPr>
                <w:rFonts w:eastAsiaTheme="minorEastAsia" w:cstheme="minorHAnsi"/>
              </w:rPr>
              <w:t>, Schmid &amp; Xu 2012</w:t>
            </w:r>
          </w:p>
        </w:tc>
        <w:tc>
          <w:tcPr>
            <w:tcW w:w="0" w:type="auto"/>
          </w:tcPr>
          <w:p w14:paraId="3E880CB8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linear increase across proficiency levels (η</w:t>
            </w:r>
            <w:r w:rsidRPr="00F672B1">
              <w:rPr>
                <w:rFonts w:eastAsiaTheme="minorEastAsia" w:cstheme="minorHAnsi"/>
                <w:vertAlign w:val="superscript"/>
              </w:rPr>
              <w:t>2</w:t>
            </w:r>
            <w:r w:rsidRPr="00F672B1">
              <w:rPr>
                <w:rFonts w:eastAsiaTheme="minorEastAsia" w:cstheme="minorHAnsi"/>
              </w:rPr>
              <w:t xml:space="preserve"> =.11).</w:t>
            </w:r>
          </w:p>
          <w:p w14:paraId="045CB6B4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essay quality (r= .38).</w:t>
            </w:r>
          </w:p>
        </w:tc>
        <w:tc>
          <w:tcPr>
            <w:tcW w:w="0" w:type="auto"/>
          </w:tcPr>
          <w:p w14:paraId="6484C6B7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5DE95EBC" w14:textId="295C151F" w:rsidTr="00B875F9">
        <w:trPr>
          <w:trHeight w:val="90"/>
        </w:trPr>
        <w:tc>
          <w:tcPr>
            <w:tcW w:w="0" w:type="auto"/>
            <w:vMerge/>
          </w:tcPr>
          <w:p w14:paraId="6D77AE6D" w14:textId="77777777" w:rsidR="002B1299" w:rsidRPr="00F672B1" w:rsidRDefault="002B1299" w:rsidP="002B1299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236B85E2" w14:textId="77777777" w:rsidR="002B1299" w:rsidRPr="00F672B1" w:rsidRDefault="002B1299" w:rsidP="002B1299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6EFBF35C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Hou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,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Loerts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&amp;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Verspoor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2016</w:t>
            </w:r>
          </w:p>
        </w:tc>
        <w:tc>
          <w:tcPr>
            <w:tcW w:w="0" w:type="auto"/>
          </w:tcPr>
          <w:p w14:paraId="52B3FC78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 significant change over 18-month college English programme.</w:t>
            </w:r>
          </w:p>
        </w:tc>
        <w:tc>
          <w:tcPr>
            <w:tcW w:w="0" w:type="auto"/>
          </w:tcPr>
          <w:p w14:paraId="4CA317B5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03721B5C" w14:textId="027C1567" w:rsidTr="00B875F9">
        <w:trPr>
          <w:trHeight w:val="90"/>
        </w:trPr>
        <w:tc>
          <w:tcPr>
            <w:tcW w:w="0" w:type="auto"/>
            <w:vMerge/>
          </w:tcPr>
          <w:p w14:paraId="39EB1BF7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0B9C9379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Mean words per chunk</w:t>
            </w:r>
          </w:p>
        </w:tc>
        <w:tc>
          <w:tcPr>
            <w:tcW w:w="0" w:type="auto"/>
          </w:tcPr>
          <w:p w14:paraId="10D23A0A" w14:textId="77777777" w:rsidR="002B1299" w:rsidRPr="00F672B1" w:rsidRDefault="002B1299" w:rsidP="002B1299">
            <w:pPr>
              <w:rPr>
                <w:rFonts w:eastAsiaTheme="minorEastAsia" w:cstheme="minorHAnsi"/>
                <w:color w:val="000000" w:themeColor="text1"/>
              </w:rPr>
            </w:pP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Hou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,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Loerts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&amp;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Verspoor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2016</w:t>
            </w:r>
          </w:p>
        </w:tc>
        <w:tc>
          <w:tcPr>
            <w:tcW w:w="0" w:type="auto"/>
          </w:tcPr>
          <w:p w14:paraId="6C094422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positive correlation with overall essay score (r=.16)</w:t>
            </w:r>
          </w:p>
          <w:p w14:paraId="3A87B687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 significant change over 18-month college English programme.</w:t>
            </w:r>
          </w:p>
        </w:tc>
        <w:tc>
          <w:tcPr>
            <w:tcW w:w="0" w:type="auto"/>
          </w:tcPr>
          <w:p w14:paraId="6D4DC098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78609E7E" w14:textId="5DD38651" w:rsidTr="00B875F9">
        <w:trPr>
          <w:trHeight w:val="151"/>
        </w:trPr>
        <w:tc>
          <w:tcPr>
            <w:tcW w:w="0" w:type="auto"/>
            <w:vMerge/>
          </w:tcPr>
          <w:p w14:paraId="784F78A6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1BD46A59" w14:textId="39DC9269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Chunk coverage (words in chunks/text length)</w:t>
            </w:r>
          </w:p>
        </w:tc>
        <w:tc>
          <w:tcPr>
            <w:tcW w:w="0" w:type="auto"/>
          </w:tcPr>
          <w:p w14:paraId="3F009D7E" w14:textId="77777777" w:rsidR="002B1299" w:rsidRPr="00F672B1" w:rsidRDefault="002B1299" w:rsidP="002B1299">
            <w:pPr>
              <w:rPr>
                <w:rFonts w:eastAsiaTheme="minorEastAsia" w:cstheme="minorHAnsi"/>
                <w:color w:val="000000" w:themeColor="text1"/>
              </w:rPr>
            </w:pP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Hou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,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Loerts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&amp;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Verspoor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2016</w:t>
            </w:r>
          </w:p>
        </w:tc>
        <w:tc>
          <w:tcPr>
            <w:tcW w:w="0" w:type="auto"/>
          </w:tcPr>
          <w:p w14:paraId="15A6B75A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increase over 18-month college English programme (p=.00).</w:t>
            </w:r>
          </w:p>
          <w:p w14:paraId="37D4C399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positive correlation with overall proficiency score (r =.31).</w:t>
            </w:r>
          </w:p>
        </w:tc>
        <w:tc>
          <w:tcPr>
            <w:tcW w:w="0" w:type="auto"/>
          </w:tcPr>
          <w:p w14:paraId="16D4C1BF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26CF1081" w14:textId="249BB0D6" w:rsidTr="00B875F9">
        <w:trPr>
          <w:trHeight w:val="151"/>
        </w:trPr>
        <w:tc>
          <w:tcPr>
            <w:tcW w:w="0" w:type="auto"/>
            <w:vMerge/>
          </w:tcPr>
          <w:p w14:paraId="6B8115A2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5227E3C8" w14:textId="5DE9A34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Total chunk ratio (chunks /√text length)</w:t>
            </w:r>
          </w:p>
        </w:tc>
        <w:tc>
          <w:tcPr>
            <w:tcW w:w="0" w:type="auto"/>
          </w:tcPr>
          <w:p w14:paraId="5F5A5A47" w14:textId="77777777" w:rsidR="002B1299" w:rsidRPr="00F672B1" w:rsidRDefault="002B1299" w:rsidP="002B1299">
            <w:pPr>
              <w:rPr>
                <w:rFonts w:eastAsiaTheme="minorEastAsia" w:cstheme="minorHAnsi"/>
                <w:color w:val="000000" w:themeColor="text1"/>
              </w:rPr>
            </w:pP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Hou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,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Loerts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&amp;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Verspoor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2016</w:t>
            </w:r>
          </w:p>
        </w:tc>
        <w:tc>
          <w:tcPr>
            <w:tcW w:w="0" w:type="auto"/>
          </w:tcPr>
          <w:p w14:paraId="284641D7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increase over 18-month college English programme (p=.02).</w:t>
            </w:r>
          </w:p>
          <w:p w14:paraId="2A58AC19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proficiency score (r=.79).</w:t>
            </w:r>
          </w:p>
        </w:tc>
        <w:tc>
          <w:tcPr>
            <w:tcW w:w="0" w:type="auto"/>
          </w:tcPr>
          <w:p w14:paraId="03DBBFC9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3CC17459" w14:textId="5D3BB248" w:rsidTr="00B875F9">
        <w:trPr>
          <w:trHeight w:val="302"/>
        </w:trPr>
        <w:tc>
          <w:tcPr>
            <w:tcW w:w="0" w:type="auto"/>
            <w:vMerge/>
          </w:tcPr>
          <w:p w14:paraId="7EB7CE9E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6C7E8865" w14:textId="6729D28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Grammatical chunk ratio (grammatical chunks /√text length)</w:t>
            </w:r>
          </w:p>
        </w:tc>
        <w:tc>
          <w:tcPr>
            <w:tcW w:w="0" w:type="auto"/>
          </w:tcPr>
          <w:p w14:paraId="4D43746A" w14:textId="77777777" w:rsidR="002B1299" w:rsidRPr="00F672B1" w:rsidRDefault="002B1299" w:rsidP="002B1299">
            <w:pPr>
              <w:rPr>
                <w:rFonts w:eastAsiaTheme="minorEastAsia" w:cstheme="minorHAnsi"/>
                <w:color w:val="000000" w:themeColor="text1"/>
              </w:rPr>
            </w:pP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Hou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,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Loerts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&amp;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Verspoor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2016</w:t>
            </w:r>
          </w:p>
        </w:tc>
        <w:tc>
          <w:tcPr>
            <w:tcW w:w="0" w:type="auto"/>
          </w:tcPr>
          <w:p w14:paraId="2FD5EBBD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positive correlation with proficiency score (r=.05).</w:t>
            </w:r>
          </w:p>
        </w:tc>
        <w:tc>
          <w:tcPr>
            <w:tcW w:w="0" w:type="auto"/>
          </w:tcPr>
          <w:p w14:paraId="56336872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4585B805" w14:textId="63849128" w:rsidTr="00B875F9">
        <w:trPr>
          <w:trHeight w:val="302"/>
        </w:trPr>
        <w:tc>
          <w:tcPr>
            <w:tcW w:w="0" w:type="auto"/>
            <w:vMerge/>
          </w:tcPr>
          <w:p w14:paraId="674AC428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3A542672" w14:textId="4A7E68EC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Lexical chunk ratio (lexical chunks /√text length)</w:t>
            </w:r>
          </w:p>
        </w:tc>
        <w:tc>
          <w:tcPr>
            <w:tcW w:w="0" w:type="auto"/>
          </w:tcPr>
          <w:p w14:paraId="4953BD2E" w14:textId="77777777" w:rsidR="002B1299" w:rsidRPr="00F672B1" w:rsidRDefault="002B1299" w:rsidP="002B1299">
            <w:pPr>
              <w:rPr>
                <w:rFonts w:eastAsiaTheme="minorEastAsia" w:cstheme="minorHAnsi"/>
                <w:color w:val="000000" w:themeColor="text1"/>
              </w:rPr>
            </w:pP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Hou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,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Loerts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&amp; </w:t>
            </w:r>
            <w:proofErr w:type="spellStart"/>
            <w:r w:rsidRPr="00F672B1">
              <w:rPr>
                <w:rFonts w:eastAsiaTheme="minorEastAsia" w:cstheme="minorHAnsi"/>
                <w:color w:val="000000" w:themeColor="text1"/>
              </w:rPr>
              <w:t>Verspoor</w:t>
            </w:r>
            <w:proofErr w:type="spellEnd"/>
            <w:r w:rsidRPr="00F672B1">
              <w:rPr>
                <w:rFonts w:eastAsiaTheme="minorEastAsia" w:cstheme="minorHAnsi"/>
                <w:color w:val="000000" w:themeColor="text1"/>
              </w:rPr>
              <w:t xml:space="preserve"> 2016</w:t>
            </w:r>
          </w:p>
        </w:tc>
        <w:tc>
          <w:tcPr>
            <w:tcW w:w="0" w:type="auto"/>
          </w:tcPr>
          <w:p w14:paraId="2C8D586A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proficiency score (r =.77).</w:t>
            </w:r>
          </w:p>
        </w:tc>
        <w:tc>
          <w:tcPr>
            <w:tcW w:w="0" w:type="auto"/>
          </w:tcPr>
          <w:p w14:paraId="6FC18E22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459FBC82" w14:textId="18579621" w:rsidTr="00B875F9">
        <w:trPr>
          <w:trHeight w:val="302"/>
        </w:trPr>
        <w:tc>
          <w:tcPr>
            <w:tcW w:w="0" w:type="auto"/>
            <w:vMerge w:val="restart"/>
          </w:tcPr>
          <w:p w14:paraId="08D62066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Counts of collocations decided by dictionaries and native speaker judgements </w:t>
            </w:r>
          </w:p>
        </w:tc>
        <w:tc>
          <w:tcPr>
            <w:tcW w:w="0" w:type="auto"/>
          </w:tcPr>
          <w:p w14:paraId="19A5A347" w14:textId="6E8C0471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verb noun collocations </w:t>
            </w:r>
          </w:p>
        </w:tc>
        <w:tc>
          <w:tcPr>
            <w:tcW w:w="0" w:type="auto"/>
            <w:shd w:val="clear" w:color="auto" w:fill="auto"/>
          </w:tcPr>
          <w:p w14:paraId="02759371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Laufer &amp; Waldman 2011</w:t>
            </w:r>
          </w:p>
        </w:tc>
        <w:tc>
          <w:tcPr>
            <w:tcW w:w="0" w:type="auto"/>
          </w:tcPr>
          <w:p w14:paraId="73A615D0" w14:textId="217E82D3" w:rsidR="002B1299" w:rsidRPr="00F672B1" w:rsidRDefault="00735F18" w:rsidP="002B1299">
            <w:pPr>
              <w:pStyle w:val="ListParagraph"/>
              <w:ind w:left="0"/>
              <w:rPr>
                <w:rFonts w:eastAsiaTheme="minorEastAsia" w:cstheme="minorHAnsi"/>
                <w:sz w:val="22"/>
                <w:szCs w:val="22"/>
              </w:rPr>
            </w:pPr>
            <w:r w:rsidRPr="00F672B1">
              <w:rPr>
                <w:rFonts w:eastAsiaTheme="minorEastAsia" w:cstheme="minorHAnsi"/>
                <w:sz w:val="22"/>
                <w:szCs w:val="22"/>
              </w:rPr>
              <w:t>Significant increase from basic to advanced proficiency levels. Non-significant increases from basic to intermediate and intermediate to advanced.</w:t>
            </w:r>
          </w:p>
        </w:tc>
        <w:tc>
          <w:tcPr>
            <w:tcW w:w="0" w:type="auto"/>
          </w:tcPr>
          <w:p w14:paraId="73272230" w14:textId="118474B8" w:rsidR="002B1299" w:rsidRPr="00F672B1" w:rsidRDefault="002B1299" w:rsidP="002B1299">
            <w:pPr>
              <w:pStyle w:val="ListParagraph"/>
              <w:ind w:left="0"/>
              <w:rPr>
                <w:rFonts w:eastAsiaTheme="minorEastAsia" w:cstheme="minorHAnsi"/>
                <w:sz w:val="22"/>
                <w:szCs w:val="22"/>
              </w:rPr>
            </w:pPr>
          </w:p>
        </w:tc>
      </w:tr>
      <w:tr w:rsidR="002B1299" w:rsidRPr="00F672B1" w14:paraId="0ED797C5" w14:textId="40AC7159" w:rsidTr="00B875F9">
        <w:trPr>
          <w:trHeight w:val="302"/>
        </w:trPr>
        <w:tc>
          <w:tcPr>
            <w:tcW w:w="0" w:type="auto"/>
            <w:vMerge/>
          </w:tcPr>
          <w:p w14:paraId="1E7A9CA9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60D8C5C0" w14:textId="0C9353AC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collocations </w:t>
            </w:r>
          </w:p>
        </w:tc>
        <w:tc>
          <w:tcPr>
            <w:tcW w:w="0" w:type="auto"/>
            <w:shd w:val="clear" w:color="auto" w:fill="auto"/>
          </w:tcPr>
          <w:p w14:paraId="77274617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proofErr w:type="spellStart"/>
            <w:r w:rsidRPr="00F672B1">
              <w:rPr>
                <w:rFonts w:eastAsiaTheme="minorEastAsia" w:cstheme="minorHAnsi"/>
              </w:rPr>
              <w:t>Levitzsky-Aviad</w:t>
            </w:r>
            <w:proofErr w:type="spellEnd"/>
            <w:r w:rsidRPr="00F672B1">
              <w:rPr>
                <w:rFonts w:eastAsiaTheme="minorEastAsia" w:cstheme="minorHAnsi"/>
              </w:rPr>
              <w:t xml:space="preserve"> &amp; Laufer 2013</w:t>
            </w:r>
          </w:p>
        </w:tc>
        <w:tc>
          <w:tcPr>
            <w:tcW w:w="0" w:type="auto"/>
          </w:tcPr>
          <w:p w14:paraId="1AECF09E" w14:textId="160DD9F5" w:rsidR="002B1299" w:rsidRPr="00F672B1" w:rsidRDefault="002B1299" w:rsidP="002B1299">
            <w:pPr>
              <w:pStyle w:val="ListParagraph"/>
              <w:ind w:left="0"/>
              <w:rPr>
                <w:rFonts w:eastAsiaTheme="minorEastAsia" w:cstheme="minorHAnsi"/>
                <w:sz w:val="22"/>
                <w:szCs w:val="22"/>
              </w:rPr>
            </w:pPr>
          </w:p>
        </w:tc>
        <w:tc>
          <w:tcPr>
            <w:tcW w:w="0" w:type="auto"/>
          </w:tcPr>
          <w:p w14:paraId="2C6F47CC" w14:textId="77777777" w:rsidR="00735F18" w:rsidRPr="00F672B1" w:rsidRDefault="00735F18" w:rsidP="00735F18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At the start and end of university, students use more collocations than grades 6,7,8,9 and 11. </w:t>
            </w:r>
          </w:p>
          <w:p w14:paraId="44223500" w14:textId="77777777" w:rsidR="00735F18" w:rsidRPr="00F672B1" w:rsidRDefault="00735F18" w:rsidP="00735F18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At the end of their 1</w:t>
            </w:r>
            <w:r w:rsidRPr="00F672B1">
              <w:rPr>
                <w:rFonts w:eastAsiaTheme="minorEastAsia" w:cstheme="minorHAnsi"/>
                <w:vertAlign w:val="superscript"/>
              </w:rPr>
              <w:t>st</w:t>
            </w:r>
            <w:r w:rsidRPr="00F672B1">
              <w:rPr>
                <w:rFonts w:eastAsiaTheme="minorEastAsia" w:cstheme="minorHAnsi"/>
              </w:rPr>
              <w:t xml:space="preserve"> year of university, students use more collocations than when compared to grade 11 and 12 students. </w:t>
            </w:r>
          </w:p>
          <w:p w14:paraId="32854078" w14:textId="6F581D4F" w:rsidR="002B1299" w:rsidRPr="00F672B1" w:rsidRDefault="00735F18" w:rsidP="00735F18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 significant differences are found between other grade levels.</w:t>
            </w:r>
          </w:p>
        </w:tc>
      </w:tr>
      <w:tr w:rsidR="002B1299" w:rsidRPr="00F672B1" w14:paraId="2850B1F6" w14:textId="76F39661" w:rsidTr="00B875F9">
        <w:trPr>
          <w:trHeight w:val="538"/>
        </w:trPr>
        <w:tc>
          <w:tcPr>
            <w:tcW w:w="0" w:type="auto"/>
            <w:vMerge w:val="restart"/>
          </w:tcPr>
          <w:p w14:paraId="3B78BAB1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Counts of all lexical collocations decided by dictionaries, native speaker judgements and external corpora presence </w:t>
            </w:r>
          </w:p>
          <w:p w14:paraId="219EE2B5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  <w:p w14:paraId="676BFB64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  <w:p w14:paraId="349809AA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  <w:p w14:paraId="47B78C89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  <w:p w14:paraId="67972C13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  <w:p w14:paraId="2D82B99B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  <w:p w14:paraId="0B174DF2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  <w:p w14:paraId="18160034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  <w:p w14:paraId="1F1282B7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  <w:p w14:paraId="242D6652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  <w:p w14:paraId="7CBB2855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  <w:p w14:paraId="33074F33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3A7616FE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All lexical collocation tokens </w:t>
            </w:r>
          </w:p>
        </w:tc>
        <w:tc>
          <w:tcPr>
            <w:tcW w:w="0" w:type="auto"/>
            <w:shd w:val="clear" w:color="auto" w:fill="auto"/>
          </w:tcPr>
          <w:p w14:paraId="5F5CE257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Hsu 2007</w:t>
            </w:r>
          </w:p>
        </w:tc>
        <w:tc>
          <w:tcPr>
            <w:tcW w:w="0" w:type="auto"/>
          </w:tcPr>
          <w:p w14:paraId="09641C2B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Non-significant </w:t>
            </w:r>
            <w:proofErr w:type="gramStart"/>
            <w:r w:rsidRPr="00F672B1">
              <w:rPr>
                <w:rFonts w:eastAsiaTheme="minorEastAsia" w:cstheme="minorHAnsi"/>
              </w:rPr>
              <w:t>positive  correlation</w:t>
            </w:r>
            <w:proofErr w:type="gramEnd"/>
            <w:r w:rsidRPr="00F672B1">
              <w:rPr>
                <w:rFonts w:eastAsiaTheme="minorEastAsia" w:cstheme="minorHAnsi"/>
              </w:rPr>
              <w:t xml:space="preserve"> with writing score for English-major students (r=.26).</w:t>
            </w:r>
          </w:p>
          <w:p w14:paraId="60995B10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positive correlation with writing score for non-English major students (r=.20).</w:t>
            </w:r>
          </w:p>
          <w:p w14:paraId="76474C8D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 Significant positive correlation with writing score for all students overall (r=.54).</w:t>
            </w:r>
          </w:p>
        </w:tc>
        <w:tc>
          <w:tcPr>
            <w:tcW w:w="0" w:type="auto"/>
          </w:tcPr>
          <w:p w14:paraId="79DCF7DA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7D24E0D3" w14:textId="13B9C865" w:rsidTr="00B875F9">
        <w:trPr>
          <w:trHeight w:val="951"/>
        </w:trPr>
        <w:tc>
          <w:tcPr>
            <w:tcW w:w="0" w:type="auto"/>
            <w:vMerge/>
          </w:tcPr>
          <w:p w14:paraId="265636ED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5485FB7C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All lexical collocation types</w:t>
            </w:r>
          </w:p>
        </w:tc>
        <w:tc>
          <w:tcPr>
            <w:tcW w:w="0" w:type="auto"/>
            <w:shd w:val="clear" w:color="auto" w:fill="auto"/>
          </w:tcPr>
          <w:p w14:paraId="330DB8A3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Hsu 2007</w:t>
            </w:r>
          </w:p>
        </w:tc>
        <w:tc>
          <w:tcPr>
            <w:tcW w:w="0" w:type="auto"/>
          </w:tcPr>
          <w:p w14:paraId="307110F8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writing score for English-major students (r=.38).</w:t>
            </w:r>
          </w:p>
          <w:p w14:paraId="7CA4C611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Non-significant </w:t>
            </w:r>
            <w:proofErr w:type="gramStart"/>
            <w:r w:rsidRPr="00F672B1">
              <w:rPr>
                <w:rFonts w:eastAsiaTheme="minorEastAsia" w:cstheme="minorHAnsi"/>
              </w:rPr>
              <w:t>positive  correlation</w:t>
            </w:r>
            <w:proofErr w:type="gramEnd"/>
            <w:r w:rsidRPr="00F672B1">
              <w:rPr>
                <w:rFonts w:eastAsiaTheme="minorEastAsia" w:cstheme="minorHAnsi"/>
              </w:rPr>
              <w:t xml:space="preserve"> with writing score for non-English major students (r=.16).</w:t>
            </w:r>
          </w:p>
          <w:p w14:paraId="584F816C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writing score for all students overall (r=.81).</w:t>
            </w:r>
          </w:p>
        </w:tc>
        <w:tc>
          <w:tcPr>
            <w:tcW w:w="0" w:type="auto"/>
          </w:tcPr>
          <w:p w14:paraId="5949964B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6493A886" w14:textId="269C2BCF" w:rsidTr="00B875F9">
        <w:trPr>
          <w:trHeight w:val="950"/>
        </w:trPr>
        <w:tc>
          <w:tcPr>
            <w:tcW w:w="0" w:type="auto"/>
            <w:vMerge/>
          </w:tcPr>
          <w:p w14:paraId="35954472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3A6FA3C7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#verb + noun types (e.g. ‘</w:t>
            </w:r>
            <w:r w:rsidRPr="00F672B1">
              <w:rPr>
                <w:rFonts w:eastAsiaTheme="minorEastAsia" w:cstheme="minorHAnsi"/>
                <w:i/>
              </w:rPr>
              <w:t>make an impression</w:t>
            </w:r>
            <w:r w:rsidRPr="00F672B1">
              <w:rPr>
                <w:rFonts w:eastAsiaTheme="minorEastAsia" w:cstheme="minorHAnsi"/>
              </w:rPr>
              <w:t>’)</w:t>
            </w:r>
          </w:p>
        </w:tc>
        <w:tc>
          <w:tcPr>
            <w:tcW w:w="0" w:type="auto"/>
            <w:shd w:val="clear" w:color="auto" w:fill="auto"/>
          </w:tcPr>
          <w:p w14:paraId="67EAE561" w14:textId="77777777" w:rsidR="002B1299" w:rsidRPr="00F672B1" w:rsidRDefault="002B1299" w:rsidP="002B1299">
            <w:pPr>
              <w:jc w:val="center"/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Hsu 2007</w:t>
            </w:r>
          </w:p>
        </w:tc>
        <w:tc>
          <w:tcPr>
            <w:tcW w:w="0" w:type="auto"/>
          </w:tcPr>
          <w:p w14:paraId="396E9D25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positive correlation with writing score for English major students (r=.25).</w:t>
            </w:r>
          </w:p>
          <w:p w14:paraId="638F654A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positive correlation with writing score for English major students (r=.25).</w:t>
            </w:r>
          </w:p>
          <w:p w14:paraId="0F2DA15A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writing score for all students overall (r=.75).</w:t>
            </w:r>
          </w:p>
        </w:tc>
        <w:tc>
          <w:tcPr>
            <w:tcW w:w="0" w:type="auto"/>
          </w:tcPr>
          <w:p w14:paraId="5049617D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6AD425A1" w14:textId="43BF248B" w:rsidTr="00B875F9">
        <w:trPr>
          <w:trHeight w:val="950"/>
        </w:trPr>
        <w:tc>
          <w:tcPr>
            <w:tcW w:w="0" w:type="auto"/>
            <w:vMerge/>
          </w:tcPr>
          <w:p w14:paraId="2F675B33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2B2290E4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#verb + noun tokens</w:t>
            </w:r>
          </w:p>
        </w:tc>
        <w:tc>
          <w:tcPr>
            <w:tcW w:w="0" w:type="auto"/>
            <w:shd w:val="clear" w:color="auto" w:fill="auto"/>
          </w:tcPr>
          <w:p w14:paraId="681D3ABD" w14:textId="77777777" w:rsidR="002B1299" w:rsidRPr="00F672B1" w:rsidRDefault="002B1299" w:rsidP="002B1299">
            <w:pPr>
              <w:jc w:val="center"/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Hsu 2007</w:t>
            </w:r>
          </w:p>
        </w:tc>
        <w:tc>
          <w:tcPr>
            <w:tcW w:w="0" w:type="auto"/>
          </w:tcPr>
          <w:p w14:paraId="4463628A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Positive significant correlation with writing scores for English major students (r=.36).</w:t>
            </w:r>
          </w:p>
          <w:p w14:paraId="33C827F8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positive correlation with writing scores for non-English majors (r=.27).</w:t>
            </w:r>
          </w:p>
          <w:p w14:paraId="20B214C9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writing score for all students overall (r=.50).</w:t>
            </w:r>
          </w:p>
        </w:tc>
        <w:tc>
          <w:tcPr>
            <w:tcW w:w="0" w:type="auto"/>
          </w:tcPr>
          <w:p w14:paraId="16E9B347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7CDC659A" w14:textId="06883E87" w:rsidTr="00B875F9">
        <w:trPr>
          <w:trHeight w:val="950"/>
        </w:trPr>
        <w:tc>
          <w:tcPr>
            <w:tcW w:w="0" w:type="auto"/>
            <w:vMerge/>
          </w:tcPr>
          <w:p w14:paraId="12468781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36C92D0A" w14:textId="0AFDA143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adjective + noun types (e.g. ‘</w:t>
            </w:r>
            <w:r w:rsidRPr="00F672B1">
              <w:rPr>
                <w:rFonts w:eastAsiaTheme="minorEastAsia" w:cstheme="minorHAnsi"/>
                <w:i/>
              </w:rPr>
              <w:t>strong tea</w:t>
            </w:r>
            <w:r w:rsidRPr="00F672B1">
              <w:rPr>
                <w:rFonts w:eastAsiaTheme="minorEastAsia" w:cstheme="minorHAnsi"/>
              </w:rPr>
              <w:t>’)</w:t>
            </w:r>
          </w:p>
        </w:tc>
        <w:tc>
          <w:tcPr>
            <w:tcW w:w="0" w:type="auto"/>
            <w:shd w:val="clear" w:color="auto" w:fill="auto"/>
          </w:tcPr>
          <w:p w14:paraId="5ED1B5EB" w14:textId="77777777" w:rsidR="002B1299" w:rsidRPr="00F672B1" w:rsidRDefault="002B1299" w:rsidP="002B1299">
            <w:pPr>
              <w:jc w:val="center"/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Hsu 2007</w:t>
            </w:r>
          </w:p>
        </w:tc>
        <w:tc>
          <w:tcPr>
            <w:tcW w:w="0" w:type="auto"/>
          </w:tcPr>
          <w:p w14:paraId="2E3CD7AE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writing score for English majors (r=.41).</w:t>
            </w:r>
          </w:p>
          <w:p w14:paraId="6F2B09D8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correlation with writing score for non-English majors (r=.14).</w:t>
            </w:r>
          </w:p>
          <w:p w14:paraId="6125A94A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writing score for all students overall (r=.70).</w:t>
            </w:r>
          </w:p>
        </w:tc>
        <w:tc>
          <w:tcPr>
            <w:tcW w:w="0" w:type="auto"/>
          </w:tcPr>
          <w:p w14:paraId="33D377D1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3330DBEC" w14:textId="6313331E" w:rsidTr="00B875F9">
        <w:trPr>
          <w:trHeight w:val="950"/>
        </w:trPr>
        <w:tc>
          <w:tcPr>
            <w:tcW w:w="0" w:type="auto"/>
            <w:vMerge/>
          </w:tcPr>
          <w:p w14:paraId="6E742118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78269AF0" w14:textId="3F204E86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adjective + noun tokens </w:t>
            </w:r>
          </w:p>
        </w:tc>
        <w:tc>
          <w:tcPr>
            <w:tcW w:w="0" w:type="auto"/>
            <w:shd w:val="clear" w:color="auto" w:fill="auto"/>
          </w:tcPr>
          <w:p w14:paraId="7C12E7E3" w14:textId="77777777" w:rsidR="002B1299" w:rsidRPr="00F672B1" w:rsidRDefault="002B1299" w:rsidP="002B1299">
            <w:pPr>
              <w:jc w:val="center"/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Hsu 2007</w:t>
            </w:r>
          </w:p>
        </w:tc>
        <w:tc>
          <w:tcPr>
            <w:tcW w:w="0" w:type="auto"/>
          </w:tcPr>
          <w:p w14:paraId="7C56F5A8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negative correlation with writing score for English majors (r=-.09).</w:t>
            </w:r>
          </w:p>
          <w:p w14:paraId="2F1B3A86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positive correlation with writing score for non-English majors (r=.11).</w:t>
            </w:r>
          </w:p>
          <w:p w14:paraId="42A0F056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relationship with writing score for all students overall (r=.47).</w:t>
            </w:r>
          </w:p>
        </w:tc>
        <w:tc>
          <w:tcPr>
            <w:tcW w:w="0" w:type="auto"/>
          </w:tcPr>
          <w:p w14:paraId="729CF683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48DC71F0" w14:textId="51753FAC" w:rsidTr="00B875F9">
        <w:trPr>
          <w:trHeight w:val="950"/>
        </w:trPr>
        <w:tc>
          <w:tcPr>
            <w:tcW w:w="0" w:type="auto"/>
            <w:vMerge/>
          </w:tcPr>
          <w:p w14:paraId="4CF57A66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00658695" w14:textId="55713395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noun + verb types (e.g. ‘</w:t>
            </w:r>
            <w:r w:rsidRPr="00F672B1">
              <w:rPr>
                <w:rFonts w:eastAsiaTheme="minorEastAsia" w:cstheme="minorHAnsi"/>
                <w:i/>
              </w:rPr>
              <w:t>bees buzz</w:t>
            </w:r>
            <w:r w:rsidRPr="00F672B1">
              <w:rPr>
                <w:rFonts w:eastAsiaTheme="minorEastAsia" w:cstheme="minorHAnsi"/>
              </w:rPr>
              <w:t>’)</w:t>
            </w:r>
          </w:p>
        </w:tc>
        <w:tc>
          <w:tcPr>
            <w:tcW w:w="0" w:type="auto"/>
            <w:shd w:val="clear" w:color="auto" w:fill="auto"/>
          </w:tcPr>
          <w:p w14:paraId="51E8A857" w14:textId="77777777" w:rsidR="002B1299" w:rsidRPr="00F672B1" w:rsidRDefault="002B1299" w:rsidP="002B1299">
            <w:pPr>
              <w:jc w:val="center"/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Hsu 2007</w:t>
            </w:r>
          </w:p>
        </w:tc>
        <w:tc>
          <w:tcPr>
            <w:tcW w:w="0" w:type="auto"/>
          </w:tcPr>
          <w:p w14:paraId="658F03DF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negative correlation with writing score for English majors (r=.15).</w:t>
            </w:r>
          </w:p>
          <w:p w14:paraId="3A946A50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negative correlation with writing score for non-English majors (r=-.07).</w:t>
            </w:r>
          </w:p>
          <w:p w14:paraId="6ABF52E8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positive correlation with writing score for all students overall (r=.04).</w:t>
            </w:r>
          </w:p>
        </w:tc>
        <w:tc>
          <w:tcPr>
            <w:tcW w:w="0" w:type="auto"/>
          </w:tcPr>
          <w:p w14:paraId="1A1896F5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2A73D6CE" w14:textId="00C3B95A" w:rsidTr="00B875F9">
        <w:trPr>
          <w:trHeight w:val="950"/>
        </w:trPr>
        <w:tc>
          <w:tcPr>
            <w:tcW w:w="0" w:type="auto"/>
            <w:vMerge/>
          </w:tcPr>
          <w:p w14:paraId="7BEA5FE3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696D86C4" w14:textId="72D4D13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noun + verb tokens</w:t>
            </w:r>
          </w:p>
        </w:tc>
        <w:tc>
          <w:tcPr>
            <w:tcW w:w="0" w:type="auto"/>
            <w:shd w:val="clear" w:color="auto" w:fill="auto"/>
          </w:tcPr>
          <w:p w14:paraId="29D7FE6C" w14:textId="77777777" w:rsidR="002B1299" w:rsidRPr="00F672B1" w:rsidRDefault="002B1299" w:rsidP="002B1299">
            <w:pPr>
              <w:jc w:val="center"/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Hsu 2007</w:t>
            </w:r>
          </w:p>
        </w:tc>
        <w:tc>
          <w:tcPr>
            <w:tcW w:w="0" w:type="auto"/>
          </w:tcPr>
          <w:p w14:paraId="5E483A51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negative correlation with writing score for English majors (r=.15).</w:t>
            </w:r>
          </w:p>
          <w:p w14:paraId="13F22167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negative correlation with writing score for non-English majors (r=-.07).</w:t>
            </w:r>
          </w:p>
          <w:p w14:paraId="4AF81614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positive correlation with writing score for all students overall (r=.04).</w:t>
            </w:r>
          </w:p>
        </w:tc>
        <w:tc>
          <w:tcPr>
            <w:tcW w:w="0" w:type="auto"/>
          </w:tcPr>
          <w:p w14:paraId="6FAA5522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0A533D38" w14:textId="56BF363A" w:rsidTr="00B875F9">
        <w:trPr>
          <w:trHeight w:val="950"/>
        </w:trPr>
        <w:tc>
          <w:tcPr>
            <w:tcW w:w="0" w:type="auto"/>
            <w:vMerge/>
          </w:tcPr>
          <w:p w14:paraId="7BA2B882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2C8D4651" w14:textId="696B0F02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noun 1 of noun 2 (e.g. ‘</w:t>
            </w:r>
            <w:r w:rsidRPr="00F672B1">
              <w:rPr>
                <w:rFonts w:eastAsiaTheme="minorEastAsia" w:cstheme="minorHAnsi"/>
                <w:i/>
              </w:rPr>
              <w:t>a bouquet of flowers</w:t>
            </w:r>
            <w:r w:rsidRPr="00F672B1">
              <w:rPr>
                <w:rFonts w:eastAsiaTheme="minorEastAsia" w:cstheme="minorHAnsi"/>
              </w:rPr>
              <w:t xml:space="preserve">’) types </w:t>
            </w:r>
          </w:p>
        </w:tc>
        <w:tc>
          <w:tcPr>
            <w:tcW w:w="0" w:type="auto"/>
            <w:shd w:val="clear" w:color="auto" w:fill="auto"/>
          </w:tcPr>
          <w:p w14:paraId="42CF6B44" w14:textId="77777777" w:rsidR="002B1299" w:rsidRPr="00F672B1" w:rsidRDefault="002B1299" w:rsidP="002B1299">
            <w:pPr>
              <w:jc w:val="center"/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Hsu 2007</w:t>
            </w:r>
          </w:p>
        </w:tc>
        <w:tc>
          <w:tcPr>
            <w:tcW w:w="0" w:type="auto"/>
          </w:tcPr>
          <w:p w14:paraId="2A52E160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positive correlation with writing score for English majors (r=.04).</w:t>
            </w:r>
          </w:p>
          <w:p w14:paraId="489CF944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 correlation calculated for non-English majors.</w:t>
            </w:r>
          </w:p>
          <w:p w14:paraId="491373EE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writing score for all students overall (r=.45).</w:t>
            </w:r>
          </w:p>
        </w:tc>
        <w:tc>
          <w:tcPr>
            <w:tcW w:w="0" w:type="auto"/>
          </w:tcPr>
          <w:p w14:paraId="009025C4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2D0F29CA" w14:textId="1279F324" w:rsidTr="00B875F9">
        <w:trPr>
          <w:trHeight w:val="950"/>
        </w:trPr>
        <w:tc>
          <w:tcPr>
            <w:tcW w:w="0" w:type="auto"/>
            <w:vMerge/>
          </w:tcPr>
          <w:p w14:paraId="238FC1E3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5D0DF5FC" w14:textId="4B2BAC72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noun 1 of noun 2 tokens</w:t>
            </w:r>
          </w:p>
        </w:tc>
        <w:tc>
          <w:tcPr>
            <w:tcW w:w="0" w:type="auto"/>
            <w:shd w:val="clear" w:color="auto" w:fill="auto"/>
          </w:tcPr>
          <w:p w14:paraId="7BA29A30" w14:textId="77777777" w:rsidR="002B1299" w:rsidRPr="00F672B1" w:rsidRDefault="002B1299" w:rsidP="002B1299">
            <w:pPr>
              <w:jc w:val="center"/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Hsu 2007</w:t>
            </w:r>
          </w:p>
        </w:tc>
        <w:tc>
          <w:tcPr>
            <w:tcW w:w="0" w:type="auto"/>
          </w:tcPr>
          <w:p w14:paraId="280214E1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positive correlation with writing score for English majors (r=.08).</w:t>
            </w:r>
          </w:p>
          <w:p w14:paraId="72E7D5E0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negative correlation with writing score for non- English majors (r=-.07).</w:t>
            </w:r>
          </w:p>
          <w:p w14:paraId="4304DFEC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writing score for all students overall (r=.45).</w:t>
            </w:r>
          </w:p>
        </w:tc>
        <w:tc>
          <w:tcPr>
            <w:tcW w:w="0" w:type="auto"/>
          </w:tcPr>
          <w:p w14:paraId="6B715A92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76DC9028" w14:textId="50C3A3E6" w:rsidTr="00B875F9">
        <w:trPr>
          <w:trHeight w:val="950"/>
        </w:trPr>
        <w:tc>
          <w:tcPr>
            <w:tcW w:w="0" w:type="auto"/>
            <w:vMerge/>
          </w:tcPr>
          <w:p w14:paraId="0A1869C9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659F0B0D" w14:textId="658380C1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adverb + adjective types (e.g. ‘</w:t>
            </w:r>
            <w:r w:rsidRPr="00F672B1">
              <w:rPr>
                <w:rFonts w:eastAsiaTheme="minorEastAsia" w:cstheme="minorHAnsi"/>
                <w:i/>
              </w:rPr>
              <w:t>strictly accurate</w:t>
            </w:r>
            <w:r w:rsidRPr="00F672B1">
              <w:rPr>
                <w:rFonts w:eastAsiaTheme="minorEastAsia" w:cstheme="minorHAnsi"/>
              </w:rPr>
              <w:t>’)</w:t>
            </w:r>
          </w:p>
        </w:tc>
        <w:tc>
          <w:tcPr>
            <w:tcW w:w="0" w:type="auto"/>
            <w:shd w:val="clear" w:color="auto" w:fill="auto"/>
          </w:tcPr>
          <w:p w14:paraId="2177D30F" w14:textId="77777777" w:rsidR="002B1299" w:rsidRPr="00F672B1" w:rsidRDefault="002B1299" w:rsidP="002B1299">
            <w:pPr>
              <w:jc w:val="center"/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Hsu 2007</w:t>
            </w:r>
          </w:p>
        </w:tc>
        <w:tc>
          <w:tcPr>
            <w:tcW w:w="0" w:type="auto"/>
          </w:tcPr>
          <w:p w14:paraId="0CE8980E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negative correlation with writing score for English majors (r=-.36)</w:t>
            </w:r>
          </w:p>
          <w:p w14:paraId="521E0E00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negative correlation with writing score for non-English majors (r=-.11).</w:t>
            </w:r>
          </w:p>
          <w:p w14:paraId="660C09B0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negative correlation with writing score for all students overall (r=-.06).</w:t>
            </w:r>
          </w:p>
        </w:tc>
        <w:tc>
          <w:tcPr>
            <w:tcW w:w="0" w:type="auto"/>
          </w:tcPr>
          <w:p w14:paraId="7C739667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70372921" w14:textId="16FE4370" w:rsidTr="00B875F9">
        <w:trPr>
          <w:trHeight w:val="950"/>
        </w:trPr>
        <w:tc>
          <w:tcPr>
            <w:tcW w:w="0" w:type="auto"/>
            <w:vMerge/>
          </w:tcPr>
          <w:p w14:paraId="5BD5F8E7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3ABA9C45" w14:textId="00EF692C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adverb + adjective tokens</w:t>
            </w:r>
          </w:p>
        </w:tc>
        <w:tc>
          <w:tcPr>
            <w:tcW w:w="0" w:type="auto"/>
            <w:shd w:val="clear" w:color="auto" w:fill="auto"/>
          </w:tcPr>
          <w:p w14:paraId="2409E18E" w14:textId="77777777" w:rsidR="002B1299" w:rsidRPr="00F672B1" w:rsidRDefault="002B1299" w:rsidP="002B1299">
            <w:pPr>
              <w:jc w:val="center"/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Hsu 2007</w:t>
            </w:r>
          </w:p>
        </w:tc>
        <w:tc>
          <w:tcPr>
            <w:tcW w:w="0" w:type="auto"/>
          </w:tcPr>
          <w:p w14:paraId="2A1EB9F0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negative correlation with writing score for English majors (r=-29).</w:t>
            </w:r>
          </w:p>
          <w:p w14:paraId="77CFEC40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negative correlation with writing score for non-English majors (r=-.11).</w:t>
            </w:r>
          </w:p>
          <w:p w14:paraId="7EA738B3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negative correlation with writing score for all students overall (r=-.02).</w:t>
            </w:r>
          </w:p>
        </w:tc>
        <w:tc>
          <w:tcPr>
            <w:tcW w:w="0" w:type="auto"/>
          </w:tcPr>
          <w:p w14:paraId="336DE7EB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55B50744" w14:textId="397BF396" w:rsidTr="00B875F9">
        <w:trPr>
          <w:trHeight w:val="950"/>
        </w:trPr>
        <w:tc>
          <w:tcPr>
            <w:tcW w:w="0" w:type="auto"/>
            <w:vMerge/>
          </w:tcPr>
          <w:p w14:paraId="04645836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1898AFD7" w14:textId="7BA2768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verb + adverb types (e.g. ‘</w:t>
            </w:r>
            <w:r w:rsidRPr="00F672B1">
              <w:rPr>
                <w:rFonts w:eastAsiaTheme="minorEastAsia" w:cstheme="minorHAnsi"/>
                <w:i/>
              </w:rPr>
              <w:t>argue heatedly</w:t>
            </w:r>
            <w:r w:rsidRPr="00F672B1">
              <w:rPr>
                <w:rFonts w:eastAsiaTheme="minorEastAsia" w:cstheme="minorHAnsi"/>
              </w:rPr>
              <w:t>’)</w:t>
            </w:r>
          </w:p>
        </w:tc>
        <w:tc>
          <w:tcPr>
            <w:tcW w:w="0" w:type="auto"/>
            <w:shd w:val="clear" w:color="auto" w:fill="auto"/>
          </w:tcPr>
          <w:p w14:paraId="349E82A1" w14:textId="77777777" w:rsidR="002B1299" w:rsidRPr="00F672B1" w:rsidRDefault="002B1299" w:rsidP="002B1299">
            <w:pPr>
              <w:jc w:val="center"/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Hsu 2007</w:t>
            </w:r>
          </w:p>
        </w:tc>
        <w:tc>
          <w:tcPr>
            <w:tcW w:w="0" w:type="auto"/>
          </w:tcPr>
          <w:p w14:paraId="400624D1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negative correlation with writing score for English majors (r=-.29).</w:t>
            </w:r>
          </w:p>
          <w:p w14:paraId="46BF46F5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positive correlation with writing score for non-English majors (r=.08).</w:t>
            </w:r>
          </w:p>
          <w:p w14:paraId="33120776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positive correlation with writing score for all students overall (r=.22).</w:t>
            </w:r>
          </w:p>
        </w:tc>
        <w:tc>
          <w:tcPr>
            <w:tcW w:w="0" w:type="auto"/>
          </w:tcPr>
          <w:p w14:paraId="633CA346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163CDED2" w14:textId="005EE1C2" w:rsidTr="00B875F9">
        <w:trPr>
          <w:trHeight w:val="950"/>
        </w:trPr>
        <w:tc>
          <w:tcPr>
            <w:tcW w:w="0" w:type="auto"/>
            <w:vMerge/>
          </w:tcPr>
          <w:p w14:paraId="0BEFFD24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10CF047B" w14:textId="22AA0611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verb + adverb tokens</w:t>
            </w:r>
          </w:p>
        </w:tc>
        <w:tc>
          <w:tcPr>
            <w:tcW w:w="0" w:type="auto"/>
            <w:shd w:val="clear" w:color="auto" w:fill="auto"/>
          </w:tcPr>
          <w:p w14:paraId="70EB9136" w14:textId="77777777" w:rsidR="002B1299" w:rsidRPr="00F672B1" w:rsidRDefault="002B1299" w:rsidP="002B1299">
            <w:pPr>
              <w:jc w:val="center"/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Hsu 2007</w:t>
            </w:r>
          </w:p>
        </w:tc>
        <w:tc>
          <w:tcPr>
            <w:tcW w:w="0" w:type="auto"/>
          </w:tcPr>
          <w:p w14:paraId="182EBD1B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negative correlation with writing score for English majors (r=-.30).</w:t>
            </w:r>
          </w:p>
          <w:p w14:paraId="54196B48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positive correlation with writing score for non-English majors (r=.08).</w:t>
            </w:r>
          </w:p>
          <w:p w14:paraId="6E358504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positive correlation with writing score for all students overall (r=.20).</w:t>
            </w:r>
          </w:p>
        </w:tc>
        <w:tc>
          <w:tcPr>
            <w:tcW w:w="0" w:type="auto"/>
          </w:tcPr>
          <w:p w14:paraId="53077F34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7E79F105" w14:textId="0FFDA766" w:rsidTr="00B875F9">
        <w:trPr>
          <w:trHeight w:val="950"/>
        </w:trPr>
        <w:tc>
          <w:tcPr>
            <w:tcW w:w="0" w:type="auto"/>
            <w:vMerge/>
          </w:tcPr>
          <w:p w14:paraId="10CC57EE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0A55FABD" w14:textId="6FB7844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noun + noun types (e.g. ‘</w:t>
            </w:r>
            <w:r w:rsidRPr="00F672B1">
              <w:rPr>
                <w:rFonts w:eastAsiaTheme="minorEastAsia" w:cstheme="minorHAnsi"/>
                <w:i/>
              </w:rPr>
              <w:t>company uniform</w:t>
            </w:r>
            <w:r w:rsidRPr="00F672B1">
              <w:rPr>
                <w:rFonts w:eastAsiaTheme="minorEastAsia" w:cstheme="minorHAnsi"/>
              </w:rPr>
              <w:t>’)</w:t>
            </w:r>
          </w:p>
        </w:tc>
        <w:tc>
          <w:tcPr>
            <w:tcW w:w="0" w:type="auto"/>
            <w:shd w:val="clear" w:color="auto" w:fill="auto"/>
          </w:tcPr>
          <w:p w14:paraId="1F80DDC2" w14:textId="77777777" w:rsidR="002B1299" w:rsidRPr="00F672B1" w:rsidRDefault="002B1299" w:rsidP="002B1299">
            <w:pPr>
              <w:jc w:val="center"/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Hsu 2007</w:t>
            </w:r>
          </w:p>
        </w:tc>
        <w:tc>
          <w:tcPr>
            <w:tcW w:w="0" w:type="auto"/>
          </w:tcPr>
          <w:p w14:paraId="2DC81EB0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positive correlation with writing score for English majors (r=.03).</w:t>
            </w:r>
          </w:p>
          <w:p w14:paraId="714E1D27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negative correlation with writing score for non-English majors (r=-.18).</w:t>
            </w:r>
          </w:p>
          <w:p w14:paraId="5CC14B7D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positive correlation with writing score for all students overall (r=.10).</w:t>
            </w:r>
          </w:p>
        </w:tc>
        <w:tc>
          <w:tcPr>
            <w:tcW w:w="0" w:type="auto"/>
          </w:tcPr>
          <w:p w14:paraId="110BBE76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  <w:tr w:rsidR="002B1299" w:rsidRPr="00F672B1" w14:paraId="4F817380" w14:textId="4BD21D85" w:rsidTr="00B875F9">
        <w:trPr>
          <w:trHeight w:val="950"/>
        </w:trPr>
        <w:tc>
          <w:tcPr>
            <w:tcW w:w="0" w:type="auto"/>
            <w:vMerge/>
          </w:tcPr>
          <w:p w14:paraId="1A8E494A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  <w:tc>
          <w:tcPr>
            <w:tcW w:w="0" w:type="auto"/>
          </w:tcPr>
          <w:p w14:paraId="5F9E6E74" w14:textId="6E5A8A48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 xml:space="preserve">noun + noun tokens </w:t>
            </w:r>
          </w:p>
        </w:tc>
        <w:tc>
          <w:tcPr>
            <w:tcW w:w="0" w:type="auto"/>
            <w:shd w:val="clear" w:color="auto" w:fill="auto"/>
          </w:tcPr>
          <w:p w14:paraId="5C00386C" w14:textId="77777777" w:rsidR="002B1299" w:rsidRPr="00F672B1" w:rsidRDefault="002B1299" w:rsidP="002B1299">
            <w:pPr>
              <w:jc w:val="center"/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Hsu 2007</w:t>
            </w:r>
          </w:p>
        </w:tc>
        <w:tc>
          <w:tcPr>
            <w:tcW w:w="0" w:type="auto"/>
          </w:tcPr>
          <w:p w14:paraId="0F8170BD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positive correlation with writing score for English majors (r=.14)</w:t>
            </w:r>
          </w:p>
          <w:p w14:paraId="73CEAC8B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Non-significant negative correlation with writing score for non-English majors (r=-.08)</w:t>
            </w:r>
          </w:p>
          <w:p w14:paraId="5ABE3EF0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  <w:r w:rsidRPr="00F672B1">
              <w:rPr>
                <w:rFonts w:eastAsiaTheme="minorEastAsia" w:cstheme="minorHAnsi"/>
              </w:rPr>
              <w:t>Significant positive correlation with writing score for all students overall (r=.33)</w:t>
            </w:r>
          </w:p>
        </w:tc>
        <w:tc>
          <w:tcPr>
            <w:tcW w:w="0" w:type="auto"/>
          </w:tcPr>
          <w:p w14:paraId="56C352BA" w14:textId="77777777" w:rsidR="002B1299" w:rsidRPr="00F672B1" w:rsidRDefault="002B1299" w:rsidP="002B1299">
            <w:pPr>
              <w:rPr>
                <w:rFonts w:eastAsiaTheme="minorEastAsia" w:cstheme="minorHAnsi"/>
              </w:rPr>
            </w:pPr>
          </w:p>
        </w:tc>
      </w:tr>
    </w:tbl>
    <w:p w14:paraId="20C55A66" w14:textId="77777777" w:rsidR="00096107" w:rsidRPr="00F672B1" w:rsidRDefault="00096107"/>
    <w:p w14:paraId="3BCF1A2F" w14:textId="0E47F1F6" w:rsidR="008F1E45" w:rsidRPr="00F672B1" w:rsidRDefault="294D073A" w:rsidP="294D073A">
      <w:pPr>
        <w:tabs>
          <w:tab w:val="left" w:pos="1125"/>
        </w:tabs>
        <w:ind w:left="426"/>
        <w:rPr>
          <w:rFonts w:eastAsiaTheme="minorEastAsia" w:cstheme="minorHAnsi"/>
          <w:i/>
          <w:iCs/>
        </w:rPr>
      </w:pPr>
      <w:r w:rsidRPr="00F672B1">
        <w:rPr>
          <w:rFonts w:eastAsiaTheme="minorEastAsia" w:cstheme="minorHAnsi"/>
          <w:i/>
          <w:iCs/>
        </w:rPr>
        <w:t xml:space="preserve">*= </w:t>
      </w:r>
      <w:r w:rsidR="00403AA3" w:rsidRPr="00F672B1">
        <w:rPr>
          <w:rFonts w:eastAsiaTheme="minorEastAsia" w:cstheme="minorHAnsi"/>
          <w:i/>
          <w:iCs/>
        </w:rPr>
        <w:t>measure</w:t>
      </w:r>
      <w:r w:rsidRPr="00F672B1">
        <w:rPr>
          <w:rFonts w:eastAsiaTheme="minorEastAsia" w:cstheme="minorHAnsi"/>
          <w:i/>
          <w:iCs/>
        </w:rPr>
        <w:t xml:space="preserve"> with no inferential statistics </w:t>
      </w:r>
    </w:p>
    <w:p w14:paraId="132C4DC6" w14:textId="77777777" w:rsidR="00554CE4" w:rsidRPr="00F672B1" w:rsidRDefault="00554CE4" w:rsidP="294D073A">
      <w:pPr>
        <w:rPr>
          <w:rFonts w:cstheme="minorHAnsi"/>
        </w:rPr>
      </w:pPr>
    </w:p>
    <w:sectPr w:rsidR="00554CE4" w:rsidRPr="00F672B1" w:rsidSect="008F1E45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SymbolMT">
    <w:altName w:val="Cambria"/>
    <w:panose1 w:val="020B0604020202020204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C2ABA"/>
    <w:multiLevelType w:val="hybridMultilevel"/>
    <w:tmpl w:val="9DC8926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3EF67ED"/>
    <w:multiLevelType w:val="hybridMultilevel"/>
    <w:tmpl w:val="753E64D4"/>
    <w:lvl w:ilvl="0" w:tplc="08090001">
      <w:start w:val="1"/>
      <w:numFmt w:val="bullet"/>
      <w:lvlText w:val=""/>
      <w:lvlJc w:val="left"/>
      <w:pPr>
        <w:ind w:left="-73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-1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7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</w:abstractNum>
  <w:abstractNum w:abstractNumId="2" w15:restartNumberingAfterBreak="0">
    <w:nsid w:val="15EC2A79"/>
    <w:multiLevelType w:val="hybridMultilevel"/>
    <w:tmpl w:val="1B2850C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9D66E4B"/>
    <w:multiLevelType w:val="hybridMultilevel"/>
    <w:tmpl w:val="F654BEB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8D5362"/>
    <w:multiLevelType w:val="hybridMultilevel"/>
    <w:tmpl w:val="44A83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9F77C8"/>
    <w:multiLevelType w:val="hybridMultilevel"/>
    <w:tmpl w:val="31620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3B715D"/>
    <w:multiLevelType w:val="hybridMultilevel"/>
    <w:tmpl w:val="91BA254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62642BE"/>
    <w:multiLevelType w:val="hybridMultilevel"/>
    <w:tmpl w:val="4CFA78F6"/>
    <w:lvl w:ilvl="0" w:tplc="F34C6E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A86BB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AC004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9160A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28588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73CCA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DCFD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3875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5B2F5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705653"/>
    <w:multiLevelType w:val="hybridMultilevel"/>
    <w:tmpl w:val="D3668D6A"/>
    <w:lvl w:ilvl="0" w:tplc="9D2AEE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5C237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F0A16F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0A4A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A4A0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4D8C5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D0EEC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DEF6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67E32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7F5476"/>
    <w:multiLevelType w:val="hybridMultilevel"/>
    <w:tmpl w:val="CE7885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FE43EC"/>
    <w:multiLevelType w:val="hybridMultilevel"/>
    <w:tmpl w:val="DC74E2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AC3183"/>
    <w:multiLevelType w:val="hybridMultilevel"/>
    <w:tmpl w:val="4238C93A"/>
    <w:lvl w:ilvl="0" w:tplc="08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7308FB"/>
    <w:multiLevelType w:val="hybridMultilevel"/>
    <w:tmpl w:val="67C0C9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950E8C"/>
    <w:multiLevelType w:val="hybridMultilevel"/>
    <w:tmpl w:val="829C152A"/>
    <w:lvl w:ilvl="0" w:tplc="42D070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81C310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6028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62011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589D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6F423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4405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3280A6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6C20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E1449E"/>
    <w:multiLevelType w:val="hybridMultilevel"/>
    <w:tmpl w:val="3F309E2A"/>
    <w:lvl w:ilvl="0" w:tplc="60528C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2056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BA0FB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68491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6EDB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1D457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9726A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1E55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CC81EA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163F04"/>
    <w:multiLevelType w:val="hybridMultilevel"/>
    <w:tmpl w:val="9ACE51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AF2051"/>
    <w:multiLevelType w:val="hybridMultilevel"/>
    <w:tmpl w:val="DB4EDF2A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BF186F"/>
    <w:multiLevelType w:val="hybridMultilevel"/>
    <w:tmpl w:val="0CA8D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D64C92"/>
    <w:multiLevelType w:val="hybridMultilevel"/>
    <w:tmpl w:val="A37E84A4"/>
    <w:lvl w:ilvl="0" w:tplc="111A90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E1C648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B0E07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B437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D0CC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D2A0B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A234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DA6C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EA87B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222AE2"/>
    <w:multiLevelType w:val="hybridMultilevel"/>
    <w:tmpl w:val="D8FE41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82026C"/>
    <w:multiLevelType w:val="hybridMultilevel"/>
    <w:tmpl w:val="5D08692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6A48C9"/>
    <w:multiLevelType w:val="hybridMultilevel"/>
    <w:tmpl w:val="279258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B51AF4"/>
    <w:multiLevelType w:val="hybridMultilevel"/>
    <w:tmpl w:val="7DE07AF6"/>
    <w:lvl w:ilvl="0" w:tplc="B180F5B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708E7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48617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B081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CEE6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04CD9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E7875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91E01E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484CD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A8426D"/>
    <w:multiLevelType w:val="hybridMultilevel"/>
    <w:tmpl w:val="08064F06"/>
    <w:lvl w:ilvl="0" w:tplc="1F5C82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7DC29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E4A8D9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AEA0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080E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7021F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F9460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7A3E3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5086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743D93"/>
    <w:multiLevelType w:val="hybridMultilevel"/>
    <w:tmpl w:val="F6F23664"/>
    <w:lvl w:ilvl="0" w:tplc="E9B2DF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36007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2588C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14EC4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D1042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EBEE3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A36B3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3D8CF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62AAF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AB6E43"/>
    <w:multiLevelType w:val="hybridMultilevel"/>
    <w:tmpl w:val="7F1007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9B55ED"/>
    <w:multiLevelType w:val="hybridMultilevel"/>
    <w:tmpl w:val="7DF464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3"/>
  </w:num>
  <w:num w:numId="3">
    <w:abstractNumId w:val="8"/>
  </w:num>
  <w:num w:numId="4">
    <w:abstractNumId w:val="7"/>
  </w:num>
  <w:num w:numId="5">
    <w:abstractNumId w:val="18"/>
  </w:num>
  <w:num w:numId="6">
    <w:abstractNumId w:val="14"/>
  </w:num>
  <w:num w:numId="7">
    <w:abstractNumId w:val="24"/>
  </w:num>
  <w:num w:numId="8">
    <w:abstractNumId w:val="22"/>
  </w:num>
  <w:num w:numId="9">
    <w:abstractNumId w:val="1"/>
  </w:num>
  <w:num w:numId="10">
    <w:abstractNumId w:val="11"/>
  </w:num>
  <w:num w:numId="11">
    <w:abstractNumId w:val="20"/>
  </w:num>
  <w:num w:numId="12">
    <w:abstractNumId w:val="19"/>
  </w:num>
  <w:num w:numId="13">
    <w:abstractNumId w:val="21"/>
  </w:num>
  <w:num w:numId="14">
    <w:abstractNumId w:val="10"/>
  </w:num>
  <w:num w:numId="15">
    <w:abstractNumId w:val="9"/>
  </w:num>
  <w:num w:numId="16">
    <w:abstractNumId w:val="6"/>
  </w:num>
  <w:num w:numId="17">
    <w:abstractNumId w:val="16"/>
  </w:num>
  <w:num w:numId="18">
    <w:abstractNumId w:val="2"/>
  </w:num>
  <w:num w:numId="19">
    <w:abstractNumId w:val="3"/>
  </w:num>
  <w:num w:numId="20">
    <w:abstractNumId w:val="12"/>
  </w:num>
  <w:num w:numId="21">
    <w:abstractNumId w:val="0"/>
  </w:num>
  <w:num w:numId="22">
    <w:abstractNumId w:val="26"/>
  </w:num>
  <w:num w:numId="23">
    <w:abstractNumId w:val="25"/>
  </w:num>
  <w:num w:numId="24">
    <w:abstractNumId w:val="4"/>
  </w:num>
  <w:num w:numId="25">
    <w:abstractNumId w:val="5"/>
  </w:num>
  <w:num w:numId="26">
    <w:abstractNumId w:val="17"/>
  </w:num>
  <w:num w:numId="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E45"/>
    <w:rsid w:val="00017C2F"/>
    <w:rsid w:val="00033512"/>
    <w:rsid w:val="00043659"/>
    <w:rsid w:val="0005640F"/>
    <w:rsid w:val="0006444A"/>
    <w:rsid w:val="00067048"/>
    <w:rsid w:val="00074E0D"/>
    <w:rsid w:val="00096107"/>
    <w:rsid w:val="000A3123"/>
    <w:rsid w:val="000A4BBD"/>
    <w:rsid w:val="000B5ABE"/>
    <w:rsid w:val="000C212D"/>
    <w:rsid w:val="000D19D6"/>
    <w:rsid w:val="000D42A1"/>
    <w:rsid w:val="000E3FBC"/>
    <w:rsid w:val="000F32AC"/>
    <w:rsid w:val="001026FA"/>
    <w:rsid w:val="00104A58"/>
    <w:rsid w:val="001265A0"/>
    <w:rsid w:val="00134988"/>
    <w:rsid w:val="00136F48"/>
    <w:rsid w:val="0014006A"/>
    <w:rsid w:val="00143DB0"/>
    <w:rsid w:val="00146044"/>
    <w:rsid w:val="00156116"/>
    <w:rsid w:val="0017122D"/>
    <w:rsid w:val="001754E0"/>
    <w:rsid w:val="00180CCC"/>
    <w:rsid w:val="00194D5C"/>
    <w:rsid w:val="001A00D0"/>
    <w:rsid w:val="001A3095"/>
    <w:rsid w:val="001A3724"/>
    <w:rsid w:val="001A6FC2"/>
    <w:rsid w:val="001E330E"/>
    <w:rsid w:val="001E36E6"/>
    <w:rsid w:val="001E57C0"/>
    <w:rsid w:val="00200A6D"/>
    <w:rsid w:val="00202EDD"/>
    <w:rsid w:val="00216026"/>
    <w:rsid w:val="00216EEE"/>
    <w:rsid w:val="00220DCD"/>
    <w:rsid w:val="00225143"/>
    <w:rsid w:val="002279BE"/>
    <w:rsid w:val="002312EC"/>
    <w:rsid w:val="0023556D"/>
    <w:rsid w:val="00235817"/>
    <w:rsid w:val="00252468"/>
    <w:rsid w:val="00260213"/>
    <w:rsid w:val="00266E3C"/>
    <w:rsid w:val="002823A5"/>
    <w:rsid w:val="002830A9"/>
    <w:rsid w:val="00285314"/>
    <w:rsid w:val="00286C0D"/>
    <w:rsid w:val="002872BE"/>
    <w:rsid w:val="002928A4"/>
    <w:rsid w:val="00292FE0"/>
    <w:rsid w:val="002A0721"/>
    <w:rsid w:val="002A2B93"/>
    <w:rsid w:val="002B1299"/>
    <w:rsid w:val="002C28F4"/>
    <w:rsid w:val="002D6ED3"/>
    <w:rsid w:val="002E568A"/>
    <w:rsid w:val="002F7898"/>
    <w:rsid w:val="003014E2"/>
    <w:rsid w:val="00320178"/>
    <w:rsid w:val="00325545"/>
    <w:rsid w:val="00325E08"/>
    <w:rsid w:val="00327B19"/>
    <w:rsid w:val="00334D85"/>
    <w:rsid w:val="00342B8A"/>
    <w:rsid w:val="00347FD1"/>
    <w:rsid w:val="00371565"/>
    <w:rsid w:val="00387881"/>
    <w:rsid w:val="00395A7B"/>
    <w:rsid w:val="00396D65"/>
    <w:rsid w:val="003A7C6D"/>
    <w:rsid w:val="003C1C2E"/>
    <w:rsid w:val="003E7FCC"/>
    <w:rsid w:val="003F13E6"/>
    <w:rsid w:val="00403AA3"/>
    <w:rsid w:val="00403B6D"/>
    <w:rsid w:val="004100CF"/>
    <w:rsid w:val="00413098"/>
    <w:rsid w:val="0042154F"/>
    <w:rsid w:val="00421617"/>
    <w:rsid w:val="00427C0D"/>
    <w:rsid w:val="00431FF4"/>
    <w:rsid w:val="00436E64"/>
    <w:rsid w:val="00455C3D"/>
    <w:rsid w:val="0046782F"/>
    <w:rsid w:val="00476378"/>
    <w:rsid w:val="0049303F"/>
    <w:rsid w:val="004B57C8"/>
    <w:rsid w:val="004C56E0"/>
    <w:rsid w:val="004F5AAF"/>
    <w:rsid w:val="00511464"/>
    <w:rsid w:val="005205E3"/>
    <w:rsid w:val="005438FD"/>
    <w:rsid w:val="00554CE4"/>
    <w:rsid w:val="005639DC"/>
    <w:rsid w:val="00575B2F"/>
    <w:rsid w:val="005771E3"/>
    <w:rsid w:val="00591E3A"/>
    <w:rsid w:val="00594901"/>
    <w:rsid w:val="00597510"/>
    <w:rsid w:val="005E2521"/>
    <w:rsid w:val="005E6DD3"/>
    <w:rsid w:val="006071B0"/>
    <w:rsid w:val="0061035F"/>
    <w:rsid w:val="00617A57"/>
    <w:rsid w:val="00632BA2"/>
    <w:rsid w:val="006373CE"/>
    <w:rsid w:val="00644940"/>
    <w:rsid w:val="00646B10"/>
    <w:rsid w:val="0064743B"/>
    <w:rsid w:val="00657BE3"/>
    <w:rsid w:val="0066278E"/>
    <w:rsid w:val="006777F9"/>
    <w:rsid w:val="006B1259"/>
    <w:rsid w:val="006B6130"/>
    <w:rsid w:val="006C5C8C"/>
    <w:rsid w:val="00723D53"/>
    <w:rsid w:val="00724A21"/>
    <w:rsid w:val="00726A49"/>
    <w:rsid w:val="00735F18"/>
    <w:rsid w:val="007652B0"/>
    <w:rsid w:val="00771AD9"/>
    <w:rsid w:val="00774FB1"/>
    <w:rsid w:val="007761DC"/>
    <w:rsid w:val="007B1021"/>
    <w:rsid w:val="007D0A82"/>
    <w:rsid w:val="007D18B5"/>
    <w:rsid w:val="007E75A7"/>
    <w:rsid w:val="007F17BE"/>
    <w:rsid w:val="007F5195"/>
    <w:rsid w:val="00804762"/>
    <w:rsid w:val="008212C6"/>
    <w:rsid w:val="00825824"/>
    <w:rsid w:val="00832ABB"/>
    <w:rsid w:val="0084033A"/>
    <w:rsid w:val="008407D7"/>
    <w:rsid w:val="00847C89"/>
    <w:rsid w:val="00863254"/>
    <w:rsid w:val="00873A6E"/>
    <w:rsid w:val="00874A65"/>
    <w:rsid w:val="0087686E"/>
    <w:rsid w:val="008826DB"/>
    <w:rsid w:val="00895A55"/>
    <w:rsid w:val="008B53E7"/>
    <w:rsid w:val="008C0859"/>
    <w:rsid w:val="008F1E45"/>
    <w:rsid w:val="009028AE"/>
    <w:rsid w:val="00903BC6"/>
    <w:rsid w:val="00911890"/>
    <w:rsid w:val="009313F3"/>
    <w:rsid w:val="0093716D"/>
    <w:rsid w:val="009567EF"/>
    <w:rsid w:val="00957D42"/>
    <w:rsid w:val="009634DA"/>
    <w:rsid w:val="00965CE8"/>
    <w:rsid w:val="00970EAD"/>
    <w:rsid w:val="0097203B"/>
    <w:rsid w:val="00982E1C"/>
    <w:rsid w:val="009C5FCB"/>
    <w:rsid w:val="009C6F36"/>
    <w:rsid w:val="009D5C6C"/>
    <w:rsid w:val="009E28E4"/>
    <w:rsid w:val="009E7418"/>
    <w:rsid w:val="009F0CF6"/>
    <w:rsid w:val="00A0299A"/>
    <w:rsid w:val="00A06CB6"/>
    <w:rsid w:val="00A077D2"/>
    <w:rsid w:val="00A1020D"/>
    <w:rsid w:val="00A35316"/>
    <w:rsid w:val="00A4165C"/>
    <w:rsid w:val="00A54804"/>
    <w:rsid w:val="00A7223B"/>
    <w:rsid w:val="00A91CA9"/>
    <w:rsid w:val="00AB1860"/>
    <w:rsid w:val="00AD0AA7"/>
    <w:rsid w:val="00AD653C"/>
    <w:rsid w:val="00AE3D48"/>
    <w:rsid w:val="00AF6515"/>
    <w:rsid w:val="00B25AA1"/>
    <w:rsid w:val="00B2749A"/>
    <w:rsid w:val="00B33D6A"/>
    <w:rsid w:val="00B37DF7"/>
    <w:rsid w:val="00B4135B"/>
    <w:rsid w:val="00B74C32"/>
    <w:rsid w:val="00B82497"/>
    <w:rsid w:val="00B829DD"/>
    <w:rsid w:val="00B82CED"/>
    <w:rsid w:val="00B845B3"/>
    <w:rsid w:val="00B875F9"/>
    <w:rsid w:val="00B93216"/>
    <w:rsid w:val="00BA6705"/>
    <w:rsid w:val="00BB3012"/>
    <w:rsid w:val="00BB323D"/>
    <w:rsid w:val="00BD2CA2"/>
    <w:rsid w:val="00C158BA"/>
    <w:rsid w:val="00C20836"/>
    <w:rsid w:val="00C32A82"/>
    <w:rsid w:val="00C33074"/>
    <w:rsid w:val="00C62761"/>
    <w:rsid w:val="00C71555"/>
    <w:rsid w:val="00C726C6"/>
    <w:rsid w:val="00C834FD"/>
    <w:rsid w:val="00CA20EA"/>
    <w:rsid w:val="00CA45EE"/>
    <w:rsid w:val="00CC2954"/>
    <w:rsid w:val="00CF21AC"/>
    <w:rsid w:val="00D1047F"/>
    <w:rsid w:val="00D201F5"/>
    <w:rsid w:val="00D32355"/>
    <w:rsid w:val="00D343C1"/>
    <w:rsid w:val="00D37588"/>
    <w:rsid w:val="00D376A1"/>
    <w:rsid w:val="00D42346"/>
    <w:rsid w:val="00D73B8B"/>
    <w:rsid w:val="00D80B0A"/>
    <w:rsid w:val="00D82C75"/>
    <w:rsid w:val="00D85853"/>
    <w:rsid w:val="00DA0A02"/>
    <w:rsid w:val="00DB3023"/>
    <w:rsid w:val="00DC786F"/>
    <w:rsid w:val="00DD24AB"/>
    <w:rsid w:val="00DD6AFA"/>
    <w:rsid w:val="00DF6A00"/>
    <w:rsid w:val="00E31231"/>
    <w:rsid w:val="00E31F6A"/>
    <w:rsid w:val="00E37E4B"/>
    <w:rsid w:val="00E42586"/>
    <w:rsid w:val="00E438BE"/>
    <w:rsid w:val="00E57C14"/>
    <w:rsid w:val="00E638CC"/>
    <w:rsid w:val="00E64117"/>
    <w:rsid w:val="00EA1B6D"/>
    <w:rsid w:val="00EB4252"/>
    <w:rsid w:val="00EC17A9"/>
    <w:rsid w:val="00EC7B51"/>
    <w:rsid w:val="00ED0057"/>
    <w:rsid w:val="00EE34D1"/>
    <w:rsid w:val="00EE4A66"/>
    <w:rsid w:val="00EE62FF"/>
    <w:rsid w:val="00F2709C"/>
    <w:rsid w:val="00F37B07"/>
    <w:rsid w:val="00F4243E"/>
    <w:rsid w:val="00F42C81"/>
    <w:rsid w:val="00F45AB6"/>
    <w:rsid w:val="00F464D1"/>
    <w:rsid w:val="00F672B1"/>
    <w:rsid w:val="00F84EFD"/>
    <w:rsid w:val="00F9463D"/>
    <w:rsid w:val="00F96E21"/>
    <w:rsid w:val="00FA4126"/>
    <w:rsid w:val="00FD4ECD"/>
    <w:rsid w:val="00FE3B96"/>
    <w:rsid w:val="00FE61BB"/>
    <w:rsid w:val="00FF463B"/>
    <w:rsid w:val="01906129"/>
    <w:rsid w:val="18093CC6"/>
    <w:rsid w:val="26174ABC"/>
    <w:rsid w:val="2788BF62"/>
    <w:rsid w:val="294D073A"/>
    <w:rsid w:val="32654D92"/>
    <w:rsid w:val="34473D2B"/>
    <w:rsid w:val="4794B338"/>
    <w:rsid w:val="54C95182"/>
    <w:rsid w:val="5C8EBFD0"/>
    <w:rsid w:val="7300BB2C"/>
    <w:rsid w:val="742052BF"/>
    <w:rsid w:val="758D1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D715F0"/>
  <w15:chartTrackingRefBased/>
  <w15:docId w15:val="{C39F476D-9865-5848-8A93-5CFB9088A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F1E45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1E45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F1E45"/>
    <w:pPr>
      <w:spacing w:after="0" w:line="240" w:lineRule="auto"/>
      <w:ind w:left="720"/>
      <w:contextualSpacing/>
    </w:pPr>
    <w:rPr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E6D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6D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6D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6D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6DD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6D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6DD3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A91CA9"/>
    <w:rPr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C726C6"/>
    <w:rPr>
      <w:color w:val="808080"/>
    </w:rPr>
  </w:style>
  <w:style w:type="character" w:styleId="Strong">
    <w:name w:val="Strong"/>
    <w:basedOn w:val="DefaultParagraphFont"/>
    <w:uiPriority w:val="22"/>
    <w:qFormat/>
    <w:rsid w:val="00903BC6"/>
    <w:rPr>
      <w:b/>
      <w:bCs/>
    </w:rPr>
  </w:style>
  <w:style w:type="paragraph" w:styleId="Caption">
    <w:name w:val="caption"/>
    <w:basedOn w:val="Normal"/>
    <w:next w:val="Normal"/>
    <w:uiPriority w:val="35"/>
    <w:unhideWhenUsed/>
    <w:qFormat/>
    <w:rsid w:val="00575B2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normaltextrun">
    <w:name w:val="normaltextrun"/>
    <w:basedOn w:val="DefaultParagraphFont"/>
    <w:rsid w:val="00575B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134FB6-F965-124D-99D3-CE3E18BF49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7284</Words>
  <Characters>37003</Characters>
  <Application>Microsoft Office Word</Application>
  <DocSecurity>0</DocSecurity>
  <Lines>1000</Lines>
  <Paragraphs>540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Durrant, Philip</dc:creator>
  <cp:keywords/>
  <dc:description/>
  <cp:lastModifiedBy>Durrant, Philip</cp:lastModifiedBy>
  <cp:revision>23</cp:revision>
  <dcterms:created xsi:type="dcterms:W3CDTF">2019-07-30T12:43:00Z</dcterms:created>
  <dcterms:modified xsi:type="dcterms:W3CDTF">2020-05-07T10:13:00Z</dcterms:modified>
</cp:coreProperties>
</file>